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4870AF" w:rsidRDefault="00036185" w:rsidP="00A75138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4870AF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4870AF" w:rsidRDefault="00962B84" w:rsidP="00A75138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4870AF" w:rsidRDefault="00962B84" w:rsidP="00A75138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4870AF" w:rsidRDefault="00962B84" w:rsidP="00A75138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4870AF" w:rsidRDefault="00A20F55" w:rsidP="00A75138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Pr="004870AF" w:rsidRDefault="007F3201" w:rsidP="00A75138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4870AF" w:rsidRDefault="00962B84" w:rsidP="00A75138">
      <w:pPr>
        <w:spacing w:before="91" w:line="276" w:lineRule="auto"/>
        <w:rPr>
          <w:b/>
          <w:szCs w:val="24"/>
        </w:rPr>
      </w:pPr>
      <w:r w:rsidRPr="004870AF">
        <w:rPr>
          <w:b/>
          <w:color w:val="005597"/>
          <w:szCs w:val="24"/>
        </w:rPr>
        <w:t>Informacja prasowa</w:t>
      </w:r>
      <w:r w:rsidRPr="004870AF">
        <w:rPr>
          <w:b/>
          <w:szCs w:val="24"/>
        </w:rPr>
        <w:br/>
      </w:r>
    </w:p>
    <w:p w14:paraId="7D03A0F1" w14:textId="368378F2" w:rsidR="007040F2" w:rsidRDefault="00BB25F4" w:rsidP="007040F2">
      <w:pPr>
        <w:spacing w:before="91" w:line="276" w:lineRule="auto"/>
        <w:jc w:val="both"/>
        <w:rPr>
          <w:color w:val="000000" w:themeColor="text1"/>
          <w:sz w:val="20"/>
        </w:rPr>
      </w:pPr>
      <w:r w:rsidRPr="004870AF">
        <w:rPr>
          <w:color w:val="000000" w:themeColor="text1"/>
          <w:sz w:val="20"/>
        </w:rPr>
        <w:t>Warszawa</w:t>
      </w:r>
      <w:r w:rsidR="00E06B7C" w:rsidRPr="004870AF">
        <w:rPr>
          <w:color w:val="000000" w:themeColor="text1"/>
          <w:sz w:val="20"/>
        </w:rPr>
        <w:t>,</w:t>
      </w:r>
      <w:r w:rsidR="00C718B1" w:rsidRPr="004870AF">
        <w:rPr>
          <w:color w:val="000000" w:themeColor="text1"/>
          <w:sz w:val="20"/>
        </w:rPr>
        <w:t xml:space="preserve"> </w:t>
      </w:r>
      <w:r w:rsidR="001D1BDC">
        <w:rPr>
          <w:color w:val="000000" w:themeColor="text1"/>
          <w:sz w:val="20"/>
        </w:rPr>
        <w:t>7</w:t>
      </w:r>
      <w:r w:rsidR="00B73AC8" w:rsidRPr="004870AF">
        <w:rPr>
          <w:color w:val="000000" w:themeColor="text1"/>
          <w:sz w:val="20"/>
        </w:rPr>
        <w:t>/</w:t>
      </w:r>
      <w:r w:rsidR="00036185" w:rsidRPr="004870AF">
        <w:rPr>
          <w:color w:val="000000" w:themeColor="text1"/>
          <w:sz w:val="20"/>
        </w:rPr>
        <w:t>0</w:t>
      </w:r>
      <w:r w:rsidR="001D1BDC">
        <w:rPr>
          <w:color w:val="000000" w:themeColor="text1"/>
          <w:sz w:val="20"/>
        </w:rPr>
        <w:t>9</w:t>
      </w:r>
      <w:r w:rsidR="00EC4FEB" w:rsidRPr="004870AF">
        <w:rPr>
          <w:color w:val="000000" w:themeColor="text1"/>
          <w:sz w:val="20"/>
        </w:rPr>
        <w:t>/202</w:t>
      </w:r>
      <w:bookmarkStart w:id="0" w:name="_Hlk192664293"/>
      <w:r w:rsidR="00036185" w:rsidRPr="004870AF">
        <w:rPr>
          <w:color w:val="000000" w:themeColor="text1"/>
          <w:sz w:val="20"/>
        </w:rPr>
        <w:t>6</w:t>
      </w:r>
      <w:bookmarkEnd w:id="0"/>
    </w:p>
    <w:p w14:paraId="172CFBB0" w14:textId="77777777" w:rsidR="007040F2" w:rsidRPr="007040F2" w:rsidRDefault="007040F2" w:rsidP="007040F2">
      <w:pPr>
        <w:spacing w:before="91" w:line="276" w:lineRule="auto"/>
        <w:jc w:val="both"/>
        <w:rPr>
          <w:color w:val="000000" w:themeColor="text1"/>
          <w:sz w:val="20"/>
        </w:rPr>
      </w:pPr>
    </w:p>
    <w:p w14:paraId="4AC54832" w14:textId="4387B972" w:rsidR="004D1B27" w:rsidRDefault="00963936" w:rsidP="00A7513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bidi="ar-SA"/>
        </w:rPr>
      </w:pPr>
      <w:r>
        <w:rPr>
          <w:rStyle w:val="Pogrubienie"/>
          <w:sz w:val="24"/>
          <w:szCs w:val="28"/>
        </w:rPr>
        <w:t>Nieuczciwe</w:t>
      </w:r>
      <w:r w:rsidR="004D1B27" w:rsidRPr="00E96765">
        <w:rPr>
          <w:rStyle w:val="Pogrubienie"/>
          <w:sz w:val="24"/>
          <w:szCs w:val="28"/>
        </w:rPr>
        <w:t xml:space="preserve"> e-sklepy kuszą polskimi nazwami. ECK Polska ostrzega</w:t>
      </w:r>
      <w:r w:rsidR="00DD5641">
        <w:rPr>
          <w:rStyle w:val="Pogrubienie"/>
          <w:sz w:val="24"/>
          <w:szCs w:val="28"/>
        </w:rPr>
        <w:t>!</w:t>
      </w:r>
      <w:r w:rsidR="004D1B27" w:rsidRPr="00E96765">
        <w:rPr>
          <w:rStyle w:val="Pogrubienie"/>
          <w:sz w:val="24"/>
          <w:szCs w:val="28"/>
        </w:rPr>
        <w:t xml:space="preserve"> </w:t>
      </w:r>
    </w:p>
    <w:p w14:paraId="415A2954" w14:textId="3AF04F83" w:rsidR="003C518E" w:rsidRDefault="003C518E" w:rsidP="00A75138">
      <w:pPr>
        <w:spacing w:line="276" w:lineRule="auto"/>
        <w:jc w:val="both"/>
        <w:rPr>
          <w:b/>
          <w:sz w:val="20"/>
          <w:szCs w:val="20"/>
        </w:rPr>
      </w:pPr>
    </w:p>
    <w:p w14:paraId="53BFD57D" w14:textId="65EC1C45" w:rsidR="003C518E" w:rsidRPr="003C518E" w:rsidRDefault="003C518E" w:rsidP="00A75138">
      <w:pPr>
        <w:spacing w:line="276" w:lineRule="auto"/>
        <w:jc w:val="both"/>
        <w:rPr>
          <w:b/>
          <w:sz w:val="20"/>
          <w:szCs w:val="20"/>
        </w:rPr>
      </w:pPr>
      <w:r w:rsidRPr="003C518E">
        <w:rPr>
          <w:b/>
          <w:sz w:val="20"/>
          <w:szCs w:val="20"/>
        </w:rPr>
        <w:t xml:space="preserve">Na zdjęciach stylowe i solidnie wykonane ubrania, w rzeczywistości – </w:t>
      </w:r>
      <w:r>
        <w:rPr>
          <w:b/>
          <w:sz w:val="20"/>
          <w:szCs w:val="20"/>
        </w:rPr>
        <w:t xml:space="preserve">produkty </w:t>
      </w:r>
      <w:r w:rsidRPr="003C518E">
        <w:rPr>
          <w:b/>
          <w:sz w:val="20"/>
          <w:szCs w:val="20"/>
        </w:rPr>
        <w:t xml:space="preserve">fatalnej jakości. Zamiast łatwego zwrotu – urwany kontakt i rejestracja sklepu poza </w:t>
      </w:r>
      <w:r w:rsidR="00A75138">
        <w:rPr>
          <w:b/>
          <w:sz w:val="20"/>
          <w:szCs w:val="20"/>
        </w:rPr>
        <w:t xml:space="preserve">Polską lub </w:t>
      </w:r>
      <w:r w:rsidRPr="003C518E">
        <w:rPr>
          <w:b/>
          <w:sz w:val="20"/>
          <w:szCs w:val="20"/>
        </w:rPr>
        <w:t>Europą. Europejskie Centrum Konsumenckie w Polsce (ECK) obserwuje stale powtarzający się mechanizm oszustw w sieci. Nieuczciwi przedsiębiorcy podszywają się pod rodzime butiki, wykorzystując w nazwach polskie imiona</w:t>
      </w:r>
      <w:r w:rsidR="00B2538D">
        <w:rPr>
          <w:b/>
          <w:sz w:val="20"/>
          <w:szCs w:val="20"/>
        </w:rPr>
        <w:t>, nazwiska</w:t>
      </w:r>
      <w:r w:rsidRPr="003C518E">
        <w:rPr>
          <w:b/>
          <w:sz w:val="20"/>
          <w:szCs w:val="20"/>
        </w:rPr>
        <w:t xml:space="preserve"> lub miasta</w:t>
      </w:r>
      <w:r>
        <w:rPr>
          <w:b/>
          <w:sz w:val="20"/>
          <w:szCs w:val="20"/>
        </w:rPr>
        <w:t xml:space="preserve">. </w:t>
      </w:r>
      <w:r w:rsidRPr="003C518E">
        <w:rPr>
          <w:b/>
          <w:sz w:val="20"/>
          <w:szCs w:val="20"/>
        </w:rPr>
        <w:t xml:space="preserve">W rzeczywistości </w:t>
      </w:r>
      <w:r w:rsidR="006721FE">
        <w:rPr>
          <w:b/>
          <w:sz w:val="20"/>
          <w:szCs w:val="20"/>
        </w:rPr>
        <w:t xml:space="preserve">klienci </w:t>
      </w:r>
      <w:r w:rsidRPr="003C518E">
        <w:rPr>
          <w:b/>
          <w:sz w:val="20"/>
          <w:szCs w:val="20"/>
        </w:rPr>
        <w:t xml:space="preserve">mają do czynienia z </w:t>
      </w:r>
      <w:r w:rsidR="00B2538D">
        <w:rPr>
          <w:b/>
          <w:sz w:val="20"/>
          <w:szCs w:val="20"/>
        </w:rPr>
        <w:t>przedsiębiorcami</w:t>
      </w:r>
      <w:r w:rsidRPr="003C518E">
        <w:rPr>
          <w:b/>
          <w:sz w:val="20"/>
          <w:szCs w:val="20"/>
        </w:rPr>
        <w:t>, kt</w:t>
      </w:r>
      <w:r w:rsidR="007C19B2">
        <w:rPr>
          <w:b/>
          <w:sz w:val="20"/>
          <w:szCs w:val="20"/>
        </w:rPr>
        <w:t>órzy</w:t>
      </w:r>
      <w:r>
        <w:rPr>
          <w:b/>
          <w:sz w:val="20"/>
          <w:szCs w:val="20"/>
        </w:rPr>
        <w:t xml:space="preserve"> </w:t>
      </w:r>
      <w:r w:rsidR="008B02D5">
        <w:rPr>
          <w:b/>
          <w:sz w:val="20"/>
          <w:szCs w:val="20"/>
        </w:rPr>
        <w:t>utrudniają</w:t>
      </w:r>
      <w:r w:rsidR="001801B2">
        <w:rPr>
          <w:b/>
          <w:sz w:val="20"/>
          <w:szCs w:val="20"/>
        </w:rPr>
        <w:t>,</w:t>
      </w:r>
      <w:r w:rsidR="008B02D5">
        <w:rPr>
          <w:b/>
          <w:sz w:val="20"/>
          <w:szCs w:val="20"/>
        </w:rPr>
        <w:t xml:space="preserve"> a nawet </w:t>
      </w:r>
      <w:r w:rsidRPr="003C518E">
        <w:rPr>
          <w:b/>
          <w:sz w:val="20"/>
          <w:szCs w:val="20"/>
        </w:rPr>
        <w:t>uniemożliwiają egzekwowanie praw</w:t>
      </w:r>
      <w:r w:rsidR="00184FA8">
        <w:rPr>
          <w:b/>
          <w:sz w:val="20"/>
          <w:szCs w:val="20"/>
        </w:rPr>
        <w:t xml:space="preserve"> konsumenckich</w:t>
      </w:r>
      <w:r w:rsidRPr="003C518E">
        <w:rPr>
          <w:b/>
          <w:sz w:val="20"/>
          <w:szCs w:val="20"/>
        </w:rPr>
        <w:t>.</w:t>
      </w:r>
    </w:p>
    <w:p w14:paraId="7266B144" w14:textId="7C501117" w:rsidR="007A011F" w:rsidRDefault="007A011F" w:rsidP="00A75138">
      <w:pPr>
        <w:pStyle w:val="Nagwek3"/>
        <w:spacing w:line="276" w:lineRule="auto"/>
      </w:pPr>
    </w:p>
    <w:p w14:paraId="26AC87D8" w14:textId="29CC7F9C" w:rsidR="008B02D5" w:rsidRPr="008B02D5" w:rsidRDefault="008B02D5" w:rsidP="00A7513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„</w:t>
      </w:r>
      <w:r w:rsidR="00B2538D">
        <w:rPr>
          <w:sz w:val="20"/>
          <w:szCs w:val="20"/>
        </w:rPr>
        <w:t>S</w:t>
      </w:r>
      <w:r w:rsidRPr="008B02D5">
        <w:rPr>
          <w:sz w:val="20"/>
          <w:szCs w:val="20"/>
        </w:rPr>
        <w:t>klepy kuszą nowoczesnym</w:t>
      </w:r>
      <w:r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>designem, zdjęciami modnych ubrań oraz obuwia i z pozoru swojsko brzmiącymi</w:t>
      </w:r>
      <w:r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>adresami internetowymi.</w:t>
      </w:r>
      <w:r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>To celowy zabieg, ma wzbudzić zaufanie i przekonać</w:t>
      </w:r>
      <w:r w:rsidR="007C19B2"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>konsumenta, że wspiera lokalny, polski biznes. Rzeczywistość okazuje się zupełnie inna. Dostarczany towar drastycznie odbiega jakością od tego na</w:t>
      </w:r>
      <w:r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>zdjęciach, a próba jego zwrotu czy reklamacji graniczy z cudem. Od początku</w:t>
      </w:r>
      <w:r>
        <w:rPr>
          <w:sz w:val="20"/>
          <w:szCs w:val="20"/>
        </w:rPr>
        <w:t xml:space="preserve"> </w:t>
      </w:r>
      <w:r w:rsidRPr="008B02D5">
        <w:rPr>
          <w:sz w:val="20"/>
          <w:szCs w:val="20"/>
        </w:rPr>
        <w:t xml:space="preserve">roku do ECK trafiło już kilkaset skarg” </w:t>
      </w:r>
      <w:r>
        <w:rPr>
          <w:sz w:val="20"/>
          <w:szCs w:val="20"/>
        </w:rPr>
        <w:t>–</w:t>
      </w:r>
      <w:r w:rsidRPr="008B02D5">
        <w:rPr>
          <w:sz w:val="20"/>
          <w:szCs w:val="20"/>
        </w:rPr>
        <w:t> </w:t>
      </w:r>
      <w:r>
        <w:rPr>
          <w:sz w:val="20"/>
          <w:szCs w:val="20"/>
        </w:rPr>
        <w:t>mówi Wojciech Szczerba, koordynator ECK Polska</w:t>
      </w:r>
    </w:p>
    <w:p w14:paraId="55ACE96A" w14:textId="4C08FFEC" w:rsidR="004D1B27" w:rsidRPr="00955712" w:rsidRDefault="00955712" w:rsidP="00A75138">
      <w:pPr>
        <w:spacing w:line="276" w:lineRule="auto"/>
        <w:jc w:val="both"/>
        <w:rPr>
          <w:b/>
          <w:sz w:val="20"/>
          <w:szCs w:val="20"/>
        </w:rPr>
      </w:pPr>
      <w:r>
        <w:br/>
      </w:r>
      <w:r w:rsidR="004D1B27" w:rsidRPr="00955712">
        <w:rPr>
          <w:b/>
          <w:sz w:val="20"/>
          <w:szCs w:val="20"/>
        </w:rPr>
        <w:t>Pułapka „adresu w Niderlandach” i rola ECK Polska</w:t>
      </w:r>
    </w:p>
    <w:p w14:paraId="61ECAE7A" w14:textId="77777777" w:rsidR="00BD25A0" w:rsidRDefault="00BD25A0" w:rsidP="00A75138">
      <w:pPr>
        <w:spacing w:line="276" w:lineRule="auto"/>
        <w:jc w:val="both"/>
        <w:rPr>
          <w:sz w:val="20"/>
          <w:szCs w:val="20"/>
        </w:rPr>
      </w:pPr>
    </w:p>
    <w:p w14:paraId="505AB674" w14:textId="62491839" w:rsidR="000A251C" w:rsidRPr="000A251C" w:rsidRDefault="007040F2" w:rsidP="000A251C">
      <w:pPr>
        <w:spacing w:line="276" w:lineRule="auto"/>
        <w:jc w:val="both"/>
        <w:rPr>
          <w:sz w:val="20"/>
          <w:szCs w:val="20"/>
        </w:rPr>
      </w:pPr>
      <w:r w:rsidRPr="00541196">
        <w:rPr>
          <w:sz w:val="20"/>
          <w:szCs w:val="20"/>
        </w:rPr>
        <w:t>Gdy pojawia się problem z zamówieniem</w:t>
      </w:r>
      <w:r w:rsidR="004D1B27" w:rsidRPr="005C590C">
        <w:rPr>
          <w:sz w:val="20"/>
          <w:szCs w:val="20"/>
        </w:rPr>
        <w:t xml:space="preserve">, </w:t>
      </w:r>
      <w:r w:rsidR="000A251C">
        <w:rPr>
          <w:sz w:val="20"/>
          <w:szCs w:val="20"/>
        </w:rPr>
        <w:t xml:space="preserve">konsument </w:t>
      </w:r>
      <w:r w:rsidR="004D1B27" w:rsidRPr="005C590C">
        <w:rPr>
          <w:sz w:val="20"/>
          <w:szCs w:val="20"/>
        </w:rPr>
        <w:t>zaczyna szukać danych w regulaminie. Bardzo często w tego typu sklepach jako podmiot odpowiedzialny widnieje spółka zarejestrowana na terenie Niderlandów (</w:t>
      </w:r>
      <w:r w:rsidR="004D1B27" w:rsidRPr="00F72269">
        <w:rPr>
          <w:sz w:val="20"/>
          <w:szCs w:val="20"/>
        </w:rPr>
        <w:t>Holandii)</w:t>
      </w:r>
      <w:r w:rsidR="00583AE3">
        <w:rPr>
          <w:sz w:val="20"/>
          <w:szCs w:val="20"/>
        </w:rPr>
        <w:t>,</w:t>
      </w:r>
      <w:r w:rsidR="00F72269" w:rsidRPr="00F72269">
        <w:rPr>
          <w:sz w:val="20"/>
          <w:szCs w:val="20"/>
        </w:rPr>
        <w:t xml:space="preserve"> działająca w modelu </w:t>
      </w:r>
      <w:r w:rsidR="00F72269" w:rsidRPr="000A251C">
        <w:rPr>
          <w:sz w:val="20"/>
          <w:szCs w:val="20"/>
        </w:rPr>
        <w:t>dropshippingu</w:t>
      </w:r>
      <w:r w:rsidR="00F72269" w:rsidRPr="00F72269">
        <w:rPr>
          <w:sz w:val="20"/>
          <w:szCs w:val="20"/>
        </w:rPr>
        <w:t>.</w:t>
      </w:r>
      <w:r w:rsidR="000A251C">
        <w:rPr>
          <w:sz w:val="20"/>
          <w:szCs w:val="20"/>
        </w:rPr>
        <w:t xml:space="preserve"> </w:t>
      </w:r>
      <w:r w:rsidR="000A251C" w:rsidRPr="000A251C">
        <w:rPr>
          <w:sz w:val="20"/>
          <w:szCs w:val="20"/>
        </w:rPr>
        <w:t>Z doświadczenia ECK wynika, że przedsiębiorcy ci dzielą się na dwie grupy:</w:t>
      </w:r>
    </w:p>
    <w:p w14:paraId="69400C3E" w14:textId="77777777" w:rsidR="000A251C" w:rsidRDefault="000A251C" w:rsidP="00182B31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eastAsia="Times New Roman"/>
          <w:sz w:val="20"/>
          <w:szCs w:val="24"/>
          <w:lang w:eastAsia="pl-PL" w:bidi="ar-SA"/>
        </w:rPr>
      </w:pPr>
      <w:r w:rsidRPr="000A251C">
        <w:rPr>
          <w:rFonts w:eastAsia="Times New Roman"/>
          <w:b/>
          <w:bCs/>
          <w:sz w:val="20"/>
          <w:szCs w:val="24"/>
          <w:lang w:eastAsia="pl-PL" w:bidi="ar-SA"/>
        </w:rPr>
        <w:t>Oszuści:</w:t>
      </w:r>
      <w:r w:rsidRPr="000A251C">
        <w:rPr>
          <w:rFonts w:eastAsia="Times New Roman"/>
          <w:sz w:val="20"/>
          <w:szCs w:val="24"/>
          <w:lang w:eastAsia="pl-PL" w:bidi="ar-SA"/>
        </w:rPr>
        <w:t xml:space="preserve"> Brak z nimi jakiegokolwiek kontaktu po dokonaniu wpłaty</w:t>
      </w:r>
    </w:p>
    <w:p w14:paraId="7A4FC4F2" w14:textId="2B48F52E" w:rsidR="00DD5641" w:rsidRPr="000A251C" w:rsidRDefault="000A251C" w:rsidP="000A251C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eastAsia="Times New Roman"/>
          <w:sz w:val="20"/>
          <w:szCs w:val="24"/>
          <w:lang w:eastAsia="pl-PL" w:bidi="ar-SA"/>
        </w:rPr>
      </w:pPr>
      <w:r w:rsidRPr="000A251C">
        <w:rPr>
          <w:rFonts w:eastAsia="Times New Roman"/>
          <w:b/>
          <w:bCs/>
          <w:sz w:val="20"/>
          <w:szCs w:val="24"/>
          <w:lang w:eastAsia="pl-PL" w:bidi="ar-SA"/>
        </w:rPr>
        <w:t xml:space="preserve">Przedsiębiorcy nawiązujący kontakt: </w:t>
      </w:r>
      <w:r w:rsidRPr="000A251C">
        <w:rPr>
          <w:rFonts w:eastAsia="Times New Roman"/>
          <w:sz w:val="20"/>
          <w:szCs w:val="24"/>
          <w:lang w:eastAsia="pl-PL" w:bidi="ar-SA"/>
        </w:rPr>
        <w:t>Odpowiadają na korespondencję w sposób wybiórczy i z dużym opóźnieniem, lecz zamiast stosować się do przepisów prawa, próbują narzucać własne zasady</w:t>
      </w:r>
      <w:r>
        <w:rPr>
          <w:rFonts w:eastAsia="Times New Roman"/>
          <w:sz w:val="20"/>
          <w:szCs w:val="24"/>
          <w:lang w:eastAsia="pl-PL" w:bidi="ar-SA"/>
        </w:rPr>
        <w:t>.</w:t>
      </w:r>
    </w:p>
    <w:p w14:paraId="4A2404DA" w14:textId="5F6FB35A" w:rsidR="001801B2" w:rsidRPr="000A251C" w:rsidRDefault="005C590C" w:rsidP="00A75138">
      <w:pPr>
        <w:spacing w:line="276" w:lineRule="auto"/>
        <w:jc w:val="both"/>
        <w:rPr>
          <w:b/>
          <w:sz w:val="20"/>
          <w:szCs w:val="20"/>
        </w:rPr>
      </w:pPr>
      <w:r w:rsidRPr="005C590C">
        <w:rPr>
          <w:sz w:val="20"/>
          <w:szCs w:val="20"/>
        </w:rPr>
        <w:t>Co prawda</w:t>
      </w:r>
      <w:r w:rsidR="004D1B27" w:rsidRPr="005C590C">
        <w:rPr>
          <w:sz w:val="20"/>
          <w:szCs w:val="20"/>
        </w:rPr>
        <w:t xml:space="preserve"> </w:t>
      </w:r>
      <w:r w:rsidR="007F70AE">
        <w:rPr>
          <w:sz w:val="20"/>
          <w:szCs w:val="20"/>
        </w:rPr>
        <w:t>sieć Europejskich Centrów Konsumenckich</w:t>
      </w:r>
      <w:r w:rsidR="004D1B27" w:rsidRPr="005C590C">
        <w:rPr>
          <w:sz w:val="20"/>
          <w:szCs w:val="20"/>
        </w:rPr>
        <w:t xml:space="preserve"> </w:t>
      </w:r>
      <w:r w:rsidR="007F70AE">
        <w:rPr>
          <w:sz w:val="20"/>
          <w:szCs w:val="20"/>
        </w:rPr>
        <w:t xml:space="preserve">(ECC-Net) </w:t>
      </w:r>
      <w:r w:rsidR="004D1B27" w:rsidRPr="005C590C">
        <w:rPr>
          <w:sz w:val="20"/>
          <w:szCs w:val="20"/>
        </w:rPr>
        <w:t xml:space="preserve">pomaga konsumentom w rozwiązywaniu sporów transgranicznych – czyli takich, w których konsument mieszka w Polsce, a przedsiębiorca jest zarejestrowany w innym kraju </w:t>
      </w:r>
      <w:r w:rsidR="009F792E">
        <w:rPr>
          <w:sz w:val="20"/>
          <w:szCs w:val="20"/>
        </w:rPr>
        <w:t xml:space="preserve">Unii Europejskiej, </w:t>
      </w:r>
      <w:r w:rsidR="004D1B27" w:rsidRPr="005C590C">
        <w:rPr>
          <w:sz w:val="20"/>
          <w:szCs w:val="20"/>
        </w:rPr>
        <w:t>Norwegii</w:t>
      </w:r>
      <w:r w:rsidR="009F792E">
        <w:rPr>
          <w:sz w:val="20"/>
          <w:szCs w:val="20"/>
        </w:rPr>
        <w:t xml:space="preserve"> </w:t>
      </w:r>
      <w:r w:rsidR="00DC04B0">
        <w:rPr>
          <w:sz w:val="20"/>
          <w:szCs w:val="20"/>
        </w:rPr>
        <w:t>lub</w:t>
      </w:r>
      <w:r w:rsidR="00DC04B0" w:rsidRPr="005C590C">
        <w:rPr>
          <w:sz w:val="20"/>
          <w:szCs w:val="20"/>
        </w:rPr>
        <w:t xml:space="preserve"> </w:t>
      </w:r>
      <w:r w:rsidR="004D1B27" w:rsidRPr="005C590C">
        <w:rPr>
          <w:sz w:val="20"/>
          <w:szCs w:val="20"/>
        </w:rPr>
        <w:t>Island</w:t>
      </w:r>
      <w:r w:rsidR="008B7903">
        <w:rPr>
          <w:sz w:val="20"/>
          <w:szCs w:val="20"/>
        </w:rPr>
        <w:t>ii, a</w:t>
      </w:r>
      <w:r w:rsidR="00D60929" w:rsidRPr="00D60929">
        <w:rPr>
          <w:sz w:val="20"/>
          <w:szCs w:val="20"/>
        </w:rPr>
        <w:t xml:space="preserve">le te </w:t>
      </w:r>
      <w:r w:rsidR="004D1B27" w:rsidRPr="000A251C">
        <w:rPr>
          <w:b/>
          <w:sz w:val="20"/>
          <w:szCs w:val="20"/>
          <w:u w:val="single"/>
        </w:rPr>
        <w:t xml:space="preserve">postępowania </w:t>
      </w:r>
      <w:r w:rsidR="008B7903" w:rsidRPr="000A251C">
        <w:rPr>
          <w:b/>
          <w:sz w:val="20"/>
          <w:szCs w:val="20"/>
          <w:u w:val="single"/>
        </w:rPr>
        <w:t xml:space="preserve">są polubowne, więc wymagają </w:t>
      </w:r>
      <w:r w:rsidR="004D1B27" w:rsidRPr="000A251C">
        <w:rPr>
          <w:b/>
          <w:sz w:val="20"/>
          <w:szCs w:val="20"/>
          <w:u w:val="single"/>
        </w:rPr>
        <w:t>dobrej woli obu stron</w:t>
      </w:r>
      <w:r w:rsidR="004D1B27" w:rsidRPr="000A251C">
        <w:rPr>
          <w:b/>
          <w:sz w:val="20"/>
          <w:szCs w:val="20"/>
        </w:rPr>
        <w:t xml:space="preserve">. </w:t>
      </w:r>
    </w:p>
    <w:p w14:paraId="07A747E4" w14:textId="77777777" w:rsidR="001801B2" w:rsidRPr="000A251C" w:rsidRDefault="001801B2" w:rsidP="00A75138">
      <w:pPr>
        <w:spacing w:line="276" w:lineRule="auto"/>
        <w:jc w:val="both"/>
        <w:rPr>
          <w:b/>
          <w:sz w:val="20"/>
          <w:szCs w:val="20"/>
        </w:rPr>
      </w:pPr>
    </w:p>
    <w:p w14:paraId="131CA9B8" w14:textId="0372822B" w:rsidR="00D60929" w:rsidRPr="00E44403" w:rsidRDefault="004D1B27" w:rsidP="00A75138">
      <w:pPr>
        <w:spacing w:line="276" w:lineRule="auto"/>
        <w:jc w:val="both"/>
      </w:pPr>
      <w:r w:rsidRPr="00D60929">
        <w:rPr>
          <w:sz w:val="20"/>
          <w:szCs w:val="20"/>
        </w:rPr>
        <w:t xml:space="preserve">Tymczasem podmioty stojące za wspomnianymi sklepami to w większości zorganizowane struktury, </w:t>
      </w:r>
      <w:r w:rsidR="007C19B2">
        <w:rPr>
          <w:sz w:val="20"/>
          <w:szCs w:val="20"/>
        </w:rPr>
        <w:t xml:space="preserve">nastawione na unikanie </w:t>
      </w:r>
      <w:r w:rsidR="00184FA8">
        <w:rPr>
          <w:sz w:val="20"/>
          <w:szCs w:val="20"/>
        </w:rPr>
        <w:t>dialogu</w:t>
      </w:r>
      <w:r w:rsidRPr="00D60929">
        <w:rPr>
          <w:sz w:val="20"/>
          <w:szCs w:val="20"/>
        </w:rPr>
        <w:t xml:space="preserve">. Z tego powodu ECK Niderlandy nie przyjmuje takich spraw do prowadzenia – nie ma możliwości nawiązania </w:t>
      </w:r>
      <w:r w:rsidR="001801B2">
        <w:rPr>
          <w:sz w:val="20"/>
          <w:szCs w:val="20"/>
        </w:rPr>
        <w:t xml:space="preserve">współpracy </w:t>
      </w:r>
      <w:r w:rsidRPr="00D60929">
        <w:rPr>
          <w:sz w:val="20"/>
          <w:szCs w:val="20"/>
        </w:rPr>
        <w:t xml:space="preserve">z podmiotem, który od początku działa w złej wierze i </w:t>
      </w:r>
      <w:r w:rsidR="007A57F3">
        <w:rPr>
          <w:sz w:val="20"/>
          <w:szCs w:val="20"/>
        </w:rPr>
        <w:t>posługuje się fasadową tożsamością.</w:t>
      </w:r>
    </w:p>
    <w:p w14:paraId="28494D5E" w14:textId="77777777" w:rsidR="001D1BDC" w:rsidRDefault="001D1BDC" w:rsidP="00A75138">
      <w:pPr>
        <w:pStyle w:val="NormalnyWeb"/>
        <w:spacing w:line="276" w:lineRule="auto"/>
        <w:rPr>
          <w:rFonts w:ascii="Arial" w:hAnsi="Arial" w:cs="Arial"/>
          <w:b/>
          <w:sz w:val="20"/>
        </w:rPr>
      </w:pPr>
      <w:bookmarkStart w:id="1" w:name="_Hlk239672353"/>
    </w:p>
    <w:p w14:paraId="248E9296" w14:textId="77777777" w:rsidR="001D1BDC" w:rsidRDefault="001D1BDC" w:rsidP="00A75138">
      <w:pPr>
        <w:pStyle w:val="NormalnyWeb"/>
        <w:spacing w:line="276" w:lineRule="auto"/>
        <w:rPr>
          <w:rFonts w:ascii="Arial" w:hAnsi="Arial" w:cs="Arial"/>
          <w:b/>
          <w:sz w:val="20"/>
        </w:rPr>
      </w:pPr>
    </w:p>
    <w:p w14:paraId="18E5A451" w14:textId="2642470A" w:rsidR="004D1B27" w:rsidRPr="00E44403" w:rsidRDefault="00E44403" w:rsidP="00A75138">
      <w:pPr>
        <w:pStyle w:val="NormalnyWeb"/>
        <w:spacing w:line="276" w:lineRule="auto"/>
        <w:rPr>
          <w:rFonts w:ascii="Arial" w:hAnsi="Arial" w:cs="Arial"/>
          <w:b/>
          <w:sz w:val="20"/>
        </w:rPr>
      </w:pPr>
      <w:r w:rsidRPr="00E44403">
        <w:rPr>
          <w:rFonts w:ascii="Arial" w:hAnsi="Arial" w:cs="Arial"/>
          <w:b/>
          <w:sz w:val="20"/>
        </w:rPr>
        <w:lastRenderedPageBreak/>
        <w:t>P</w:t>
      </w:r>
      <w:r w:rsidR="004D1B27" w:rsidRPr="00E44403">
        <w:rPr>
          <w:rFonts w:ascii="Arial" w:hAnsi="Arial" w:cs="Arial"/>
          <w:b/>
          <w:sz w:val="20"/>
        </w:rPr>
        <w:t>rzed kliknięciem „Kupuję i płacę”</w:t>
      </w:r>
      <w:r w:rsidR="00DC04B0" w:rsidRPr="00E44403">
        <w:rPr>
          <w:rFonts w:ascii="Arial" w:hAnsi="Arial" w:cs="Arial"/>
          <w:b/>
          <w:sz w:val="20"/>
        </w:rPr>
        <w:t xml:space="preserve"> </w:t>
      </w:r>
      <w:r w:rsidRPr="00E44403">
        <w:rPr>
          <w:rFonts w:ascii="Arial" w:hAnsi="Arial" w:cs="Arial"/>
          <w:b/>
          <w:sz w:val="20"/>
        </w:rPr>
        <w:t>warto pamiętać o 3. kluczowych krokach:</w:t>
      </w:r>
    </w:p>
    <w:bookmarkEnd w:id="1"/>
    <w:p w14:paraId="476EDA34" w14:textId="11150D2B" w:rsidR="00D60929" w:rsidRPr="001225A5" w:rsidRDefault="004D1B27" w:rsidP="00A75138">
      <w:pPr>
        <w:pStyle w:val="NormalnyWeb"/>
        <w:numPr>
          <w:ilvl w:val="0"/>
          <w:numId w:val="48"/>
        </w:numPr>
        <w:spacing w:line="276" w:lineRule="auto"/>
        <w:rPr>
          <w:rFonts w:ascii="Arial" w:hAnsi="Arial" w:cs="Arial"/>
          <w:sz w:val="20"/>
        </w:rPr>
      </w:pPr>
      <w:r w:rsidRPr="001225A5">
        <w:rPr>
          <w:rFonts w:ascii="Arial" w:hAnsi="Arial" w:cs="Arial"/>
          <w:b/>
          <w:bCs/>
          <w:sz w:val="20"/>
        </w:rPr>
        <w:t>Sprawdź regulamin, a nie tylko zakładkę „Kontakt”:</w:t>
      </w:r>
      <w:r w:rsidRPr="001225A5">
        <w:rPr>
          <w:rFonts w:ascii="Arial" w:hAnsi="Arial" w:cs="Arial"/>
          <w:sz w:val="20"/>
        </w:rPr>
        <w:t xml:space="preserve"> Poszukaj pełnej nazwy firmy, numeru rejestracyjnego (NIP/KRS lub ich zagranicznych odpowiedników) oraz adresu fizycznego. Sam formularz kontaktowy to za mało.</w:t>
      </w:r>
      <w:r w:rsidR="00D60929" w:rsidRPr="001225A5">
        <w:rPr>
          <w:rFonts w:ascii="Arial" w:hAnsi="Arial" w:cs="Arial"/>
          <w:sz w:val="20"/>
        </w:rPr>
        <w:br/>
      </w:r>
    </w:p>
    <w:p w14:paraId="3CBF38CF" w14:textId="57C43D38" w:rsidR="001225A5" w:rsidRPr="00E44403" w:rsidRDefault="004D1B27" w:rsidP="00E44403">
      <w:pPr>
        <w:pStyle w:val="NormalnyWeb"/>
        <w:numPr>
          <w:ilvl w:val="0"/>
          <w:numId w:val="48"/>
        </w:numPr>
        <w:spacing w:line="276" w:lineRule="auto"/>
        <w:rPr>
          <w:rFonts w:ascii="Arial" w:hAnsi="Arial" w:cs="Arial"/>
          <w:sz w:val="20"/>
        </w:rPr>
      </w:pPr>
      <w:r w:rsidRPr="001225A5">
        <w:rPr>
          <w:rFonts w:ascii="Arial" w:hAnsi="Arial" w:cs="Arial"/>
          <w:b/>
          <w:bCs/>
          <w:sz w:val="20"/>
        </w:rPr>
        <w:t>Zweryfikuj politykę zwrotów:</w:t>
      </w:r>
      <w:r w:rsidRPr="001225A5">
        <w:rPr>
          <w:rFonts w:ascii="Arial" w:hAnsi="Arial" w:cs="Arial"/>
          <w:sz w:val="20"/>
        </w:rPr>
        <w:t xml:space="preserve"> Jeśli sklep twierdzi, że jest z Polski, a w regulaminie odsyła do zwrotów na adres w Azji</w:t>
      </w:r>
      <w:bookmarkStart w:id="2" w:name="_Hlk239670822"/>
      <w:r w:rsidR="001B2AF1">
        <w:rPr>
          <w:rFonts w:ascii="Arial" w:hAnsi="Arial" w:cs="Arial"/>
          <w:sz w:val="20"/>
        </w:rPr>
        <w:t>, nie podaje adresu do zwrotów</w:t>
      </w:r>
      <w:bookmarkEnd w:id="2"/>
      <w:r w:rsidRPr="001225A5">
        <w:rPr>
          <w:rFonts w:ascii="Arial" w:hAnsi="Arial" w:cs="Arial"/>
          <w:sz w:val="20"/>
        </w:rPr>
        <w:t xml:space="preserve"> lub wymaga pokrycia </w:t>
      </w:r>
      <w:r w:rsidR="00B2538D">
        <w:rPr>
          <w:rFonts w:ascii="Arial" w:hAnsi="Arial" w:cs="Arial"/>
          <w:sz w:val="20"/>
        </w:rPr>
        <w:t>nieproporcjonalnych</w:t>
      </w:r>
      <w:r w:rsidRPr="001225A5">
        <w:rPr>
          <w:rFonts w:ascii="Arial" w:hAnsi="Arial" w:cs="Arial"/>
          <w:sz w:val="20"/>
        </w:rPr>
        <w:t xml:space="preserve"> kosztów wysyłki kurierskiej</w:t>
      </w:r>
      <w:r w:rsidR="00963000">
        <w:rPr>
          <w:rFonts w:ascii="Arial" w:hAnsi="Arial" w:cs="Arial"/>
          <w:sz w:val="20"/>
        </w:rPr>
        <w:t xml:space="preserve"> </w:t>
      </w:r>
      <w:r w:rsidRPr="001225A5">
        <w:rPr>
          <w:rFonts w:ascii="Arial" w:hAnsi="Arial" w:cs="Arial"/>
          <w:sz w:val="20"/>
        </w:rPr>
        <w:t xml:space="preserve">– </w:t>
      </w:r>
      <w:r w:rsidR="00CB20F3">
        <w:rPr>
          <w:rFonts w:ascii="Arial" w:hAnsi="Arial" w:cs="Arial"/>
          <w:sz w:val="20"/>
        </w:rPr>
        <w:t>rozważ zakup raz jeszcze</w:t>
      </w:r>
      <w:r w:rsidRPr="001225A5">
        <w:rPr>
          <w:rFonts w:ascii="Arial" w:hAnsi="Arial" w:cs="Arial"/>
          <w:sz w:val="20"/>
        </w:rPr>
        <w:t>.</w:t>
      </w:r>
      <w:r w:rsidR="001225A5" w:rsidRPr="00E44403">
        <w:rPr>
          <w:rFonts w:ascii="Arial" w:hAnsi="Arial" w:cs="Arial"/>
          <w:sz w:val="20"/>
        </w:rPr>
        <w:br/>
      </w:r>
    </w:p>
    <w:p w14:paraId="4D821FF9" w14:textId="612ADB1B" w:rsidR="004D1B27" w:rsidRPr="001225A5" w:rsidRDefault="004D1B27" w:rsidP="00A75138">
      <w:pPr>
        <w:pStyle w:val="NormalnyWeb"/>
        <w:numPr>
          <w:ilvl w:val="0"/>
          <w:numId w:val="48"/>
        </w:numPr>
        <w:spacing w:line="276" w:lineRule="auto"/>
        <w:rPr>
          <w:rFonts w:ascii="Arial" w:hAnsi="Arial" w:cs="Arial"/>
          <w:sz w:val="20"/>
        </w:rPr>
      </w:pPr>
      <w:r w:rsidRPr="001225A5">
        <w:rPr>
          <w:rFonts w:ascii="Arial" w:hAnsi="Arial" w:cs="Arial"/>
          <w:b/>
          <w:bCs/>
          <w:sz w:val="20"/>
        </w:rPr>
        <w:t>Szukaj opinii poza stroną sklepu:</w:t>
      </w:r>
      <w:r w:rsidRPr="001225A5">
        <w:rPr>
          <w:rFonts w:ascii="Arial" w:hAnsi="Arial" w:cs="Arial"/>
          <w:sz w:val="20"/>
        </w:rPr>
        <w:t xml:space="preserve"> Recenzje na samym portalu sprzedawcy mogą być sfałszowane. Wpisz nazwę sklepu </w:t>
      </w:r>
      <w:r w:rsidR="00975660">
        <w:rPr>
          <w:rFonts w:ascii="Arial" w:hAnsi="Arial" w:cs="Arial"/>
          <w:sz w:val="20"/>
        </w:rPr>
        <w:t>w</w:t>
      </w:r>
      <w:r w:rsidRPr="001225A5">
        <w:rPr>
          <w:rFonts w:ascii="Arial" w:hAnsi="Arial" w:cs="Arial"/>
          <w:sz w:val="20"/>
        </w:rPr>
        <w:t xml:space="preserve"> wyszukiwarkę</w:t>
      </w:r>
      <w:r w:rsidR="00975660">
        <w:rPr>
          <w:rFonts w:ascii="Arial" w:hAnsi="Arial" w:cs="Arial"/>
          <w:sz w:val="20"/>
        </w:rPr>
        <w:t xml:space="preserve"> lub narzędzie AI</w:t>
      </w:r>
      <w:r w:rsidRPr="001225A5">
        <w:rPr>
          <w:rFonts w:ascii="Arial" w:hAnsi="Arial" w:cs="Arial"/>
          <w:sz w:val="20"/>
        </w:rPr>
        <w:t>.</w:t>
      </w:r>
      <w:r w:rsidR="00B2538D">
        <w:rPr>
          <w:rFonts w:ascii="Arial" w:hAnsi="Arial" w:cs="Arial"/>
          <w:sz w:val="20"/>
        </w:rPr>
        <w:t xml:space="preserve"> Brak </w:t>
      </w:r>
      <w:r w:rsidR="007040F2">
        <w:rPr>
          <w:rFonts w:ascii="Arial" w:hAnsi="Arial" w:cs="Arial"/>
          <w:sz w:val="20"/>
        </w:rPr>
        <w:t xml:space="preserve">jakichkolwiek </w:t>
      </w:r>
      <w:r w:rsidR="00B2538D">
        <w:rPr>
          <w:rFonts w:ascii="Arial" w:hAnsi="Arial" w:cs="Arial"/>
          <w:sz w:val="20"/>
        </w:rPr>
        <w:t>opinii o sklepie również może budzić wątpliwości – sklep nie ma jeszcze historii.</w:t>
      </w:r>
    </w:p>
    <w:p w14:paraId="07EFB490" w14:textId="6333901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0C8632F4" w14:textId="38F4BD85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04B1EB6A" w14:textId="20175C54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24C967B" wp14:editId="389D4F84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019550" cy="5877678"/>
            <wp:effectExtent l="0" t="0" r="0" b="8890"/>
            <wp:wrapTight wrapText="bothSides">
              <wp:wrapPolygon edited="0">
                <wp:start x="0" y="0"/>
                <wp:lineTo x="0" y="21563"/>
                <wp:lineTo x="21498" y="21563"/>
                <wp:lineTo x="21498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87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B9CC5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41FFD121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357151B8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0636A52A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16E34C51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1F43D151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302BFF17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8B1B2DF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0CC91E70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3C56B5E5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B05780A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2E98C537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C3C0220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58016E5B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1C29CC1E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2AA9653F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286A9BCA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74BBBB0A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5CD0ED47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2162CD2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49973BF9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066FAF6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1F972FEE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28B1F96F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7419118F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744459B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4B0F84A7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776C0965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5D871DF9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43DDBBD2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0FA3BEFB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48A5BE1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1EAE256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32717C1D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54D1BF8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20D1FBDB" w14:textId="797314C9" w:rsidR="00571CAF" w:rsidRPr="00571CAF" w:rsidRDefault="00571CAF" w:rsidP="00571CAF">
      <w:pPr>
        <w:spacing w:line="276" w:lineRule="auto"/>
        <w:jc w:val="center"/>
        <w:rPr>
          <w:i/>
          <w:sz w:val="20"/>
          <w:szCs w:val="20"/>
        </w:rPr>
      </w:pPr>
      <w:r w:rsidRPr="00571CAF">
        <w:rPr>
          <w:i/>
          <w:sz w:val="20"/>
          <w:szCs w:val="20"/>
        </w:rPr>
        <w:t>Zrzut ekranu z Facebooka, dyskusja na stronie zablokowanej już firmy</w:t>
      </w:r>
    </w:p>
    <w:p w14:paraId="4F0C31B7" w14:textId="77777777" w:rsidR="00571CAF" w:rsidRDefault="00571CAF" w:rsidP="00A75138">
      <w:pPr>
        <w:spacing w:line="276" w:lineRule="auto"/>
        <w:jc w:val="both"/>
        <w:rPr>
          <w:b/>
          <w:sz w:val="20"/>
          <w:szCs w:val="20"/>
        </w:rPr>
      </w:pPr>
    </w:p>
    <w:p w14:paraId="65531791" w14:textId="7EDBD17F" w:rsidR="00A83343" w:rsidRPr="00A83343" w:rsidRDefault="00A83343" w:rsidP="00A7513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Więcej informacji</w:t>
      </w:r>
      <w:r w:rsidRPr="00A83343">
        <w:rPr>
          <w:sz w:val="20"/>
          <w:szCs w:val="20"/>
        </w:rPr>
        <w:t>, na co uważać, co powinno zaniepokoić, jak nie dać się oszukać i o czym warto wiedzieć, kupując przez internet</w:t>
      </w:r>
      <w:r>
        <w:rPr>
          <w:sz w:val="20"/>
          <w:szCs w:val="20"/>
        </w:rPr>
        <w:t xml:space="preserve"> w poradniku „</w:t>
      </w:r>
      <w:hyperlink r:id="rId11" w:history="1">
        <w:r w:rsidRPr="001734E5">
          <w:rPr>
            <w:rStyle w:val="Hipercze"/>
            <w:b/>
            <w:sz w:val="20"/>
            <w:szCs w:val="20"/>
          </w:rPr>
          <w:t>Zakupy z Azji?</w:t>
        </w:r>
      </w:hyperlink>
      <w:r>
        <w:rPr>
          <w:sz w:val="20"/>
          <w:szCs w:val="20"/>
        </w:rPr>
        <w:t>”.</w:t>
      </w:r>
    </w:p>
    <w:p w14:paraId="070DF6AC" w14:textId="77777777" w:rsidR="00A83343" w:rsidRDefault="00A83343" w:rsidP="00A75138">
      <w:pPr>
        <w:spacing w:line="276" w:lineRule="auto"/>
        <w:jc w:val="both"/>
        <w:rPr>
          <w:b/>
          <w:sz w:val="20"/>
          <w:szCs w:val="20"/>
        </w:rPr>
      </w:pPr>
    </w:p>
    <w:p w14:paraId="2EFB3456" w14:textId="3395E8D1" w:rsidR="003A0891" w:rsidRDefault="003A0891" w:rsidP="00A75138">
      <w:pPr>
        <w:spacing w:line="276" w:lineRule="auto"/>
        <w:jc w:val="both"/>
        <w:rPr>
          <w:b/>
          <w:sz w:val="20"/>
          <w:szCs w:val="20"/>
        </w:rPr>
      </w:pPr>
      <w:r w:rsidRPr="007A011F">
        <w:rPr>
          <w:b/>
          <w:sz w:val="20"/>
          <w:szCs w:val="20"/>
        </w:rPr>
        <w:lastRenderedPageBreak/>
        <w:t>Zablokowane e-sklepy</w:t>
      </w:r>
    </w:p>
    <w:p w14:paraId="76139BE8" w14:textId="27416704" w:rsidR="003A0891" w:rsidRPr="007A011F" w:rsidRDefault="003A0891" w:rsidP="00A75138">
      <w:pPr>
        <w:spacing w:line="276" w:lineRule="auto"/>
        <w:jc w:val="both"/>
        <w:rPr>
          <w:b/>
          <w:sz w:val="20"/>
          <w:szCs w:val="20"/>
        </w:rPr>
      </w:pPr>
    </w:p>
    <w:p w14:paraId="69511D39" w14:textId="5E881572" w:rsidR="003A0891" w:rsidRPr="00955712" w:rsidRDefault="003A0891" w:rsidP="00A75138">
      <w:pPr>
        <w:spacing w:line="276" w:lineRule="auto"/>
        <w:jc w:val="both"/>
        <w:rPr>
          <w:sz w:val="20"/>
          <w:szCs w:val="20"/>
        </w:rPr>
      </w:pPr>
      <w:r w:rsidRPr="00955712">
        <w:rPr>
          <w:sz w:val="20"/>
          <w:szCs w:val="20"/>
        </w:rPr>
        <w:t>W ostatnim czasie</w:t>
      </w:r>
      <w:r w:rsidR="00AB7224">
        <w:rPr>
          <w:sz w:val="20"/>
          <w:szCs w:val="20"/>
        </w:rPr>
        <w:t xml:space="preserve"> </w:t>
      </w:r>
      <w:r w:rsidRPr="00955712">
        <w:rPr>
          <w:sz w:val="20"/>
          <w:szCs w:val="20"/>
        </w:rPr>
        <w:t>dzięki działaniom CERT Polska zablokowanych zostało szereg tego typu nieuczciwych witryn. Wśród nich znalazły się m.in.:</w:t>
      </w:r>
    </w:p>
    <w:p w14:paraId="67DAFCFB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gunbprojektydomow.pl</w:t>
      </w:r>
    </w:p>
    <w:p w14:paraId="57280AE4" w14:textId="7278E72A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hanna-krakow.pl</w:t>
      </w:r>
    </w:p>
    <w:p w14:paraId="3636A146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modaperla.com</w:t>
      </w:r>
    </w:p>
    <w:p w14:paraId="68D5C91A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zavikabutik.com</w:t>
      </w:r>
    </w:p>
    <w:p w14:paraId="6C90E001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zosia-warszawa.com</w:t>
      </w:r>
    </w:p>
    <w:p w14:paraId="0CEE8658" w14:textId="74BCA258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eliza-wroclaw.com</w:t>
      </w:r>
    </w:p>
    <w:p w14:paraId="35A49ABD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boutique-warszawa.com</w:t>
      </w:r>
    </w:p>
    <w:p w14:paraId="06D1040E" w14:textId="77777777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lewandowski-moda.com</w:t>
      </w:r>
    </w:p>
    <w:p w14:paraId="1B9533D4" w14:textId="5C8E06EB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chicova.pl</w:t>
      </w:r>
    </w:p>
    <w:p w14:paraId="45F1FBF8" w14:textId="643EE289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oliwia-krakow.pl</w:t>
      </w:r>
    </w:p>
    <w:p w14:paraId="6F5C3C85" w14:textId="75427B93" w:rsidR="003A0891" w:rsidRPr="00955712" w:rsidRDefault="003A0891" w:rsidP="00A75138">
      <w:pPr>
        <w:pStyle w:val="NormalnyWeb"/>
        <w:numPr>
          <w:ilvl w:val="0"/>
          <w:numId w:val="46"/>
        </w:numPr>
        <w:spacing w:line="276" w:lineRule="auto"/>
        <w:rPr>
          <w:rFonts w:ascii="Arial" w:hAnsi="Arial" w:cs="Arial"/>
          <w:sz w:val="20"/>
        </w:rPr>
      </w:pPr>
      <w:r w:rsidRPr="00955712">
        <w:rPr>
          <w:rFonts w:ascii="Arial" w:hAnsi="Arial" w:cs="Arial"/>
          <w:sz w:val="20"/>
        </w:rPr>
        <w:t>stylnowy.pl</w:t>
      </w:r>
    </w:p>
    <w:p w14:paraId="6F11045C" w14:textId="485C93F3" w:rsidR="00011C41" w:rsidRPr="00A75138" w:rsidRDefault="003A0891" w:rsidP="00A75138">
      <w:pPr>
        <w:spacing w:line="276" w:lineRule="auto"/>
        <w:jc w:val="both"/>
        <w:rPr>
          <w:sz w:val="20"/>
          <w:szCs w:val="20"/>
        </w:rPr>
      </w:pPr>
      <w:r w:rsidRPr="00955712">
        <w:rPr>
          <w:sz w:val="20"/>
          <w:szCs w:val="20"/>
        </w:rPr>
        <w:t xml:space="preserve">Widzisz podejrzany sklep? Reaguj! Jeśli podczas przeglądania sieci natrafisz na e-sklep, który budzi Twoje wątpliwości (np. brak jasnych danych kontaktowych, podejrzanie niskie ceny, dziwne błędy językowe), zgłoś go bezpośrednio do </w:t>
      </w:r>
      <w:hyperlink r:id="rId12" w:anchor="!/lang=pl,entityType=notObligatedEntity" w:history="1">
        <w:r w:rsidRPr="003A0891">
          <w:rPr>
            <w:rStyle w:val="Hipercze"/>
            <w:b/>
            <w:sz w:val="20"/>
            <w:szCs w:val="20"/>
          </w:rPr>
          <w:t>CERT</w:t>
        </w:r>
        <w:bookmarkStart w:id="3" w:name="_GoBack"/>
        <w:bookmarkEnd w:id="3"/>
        <w:r w:rsidRPr="003A0891">
          <w:rPr>
            <w:rStyle w:val="Hipercze"/>
            <w:b/>
            <w:sz w:val="20"/>
            <w:szCs w:val="20"/>
          </w:rPr>
          <w:t xml:space="preserve"> </w:t>
        </w:r>
        <w:r w:rsidRPr="003A0891">
          <w:rPr>
            <w:rStyle w:val="Hipercze"/>
            <w:b/>
            <w:sz w:val="20"/>
            <w:szCs w:val="20"/>
          </w:rPr>
          <w:t>Polska</w:t>
        </w:r>
      </w:hyperlink>
      <w:r w:rsidRPr="00955712">
        <w:rPr>
          <w:sz w:val="20"/>
          <w:szCs w:val="20"/>
        </w:rPr>
        <w:t>. Dzięki szybkiej reakcji strona może zostać zablokowana, co uchroni innych internautów przed stratą pieniędzy.</w:t>
      </w:r>
    </w:p>
    <w:p w14:paraId="5FEFCBF6" w14:textId="1D96E13E" w:rsidR="003A0891" w:rsidRDefault="003A0891" w:rsidP="00A75138">
      <w:pPr>
        <w:spacing w:line="276" w:lineRule="auto"/>
        <w:jc w:val="both"/>
        <w:rPr>
          <w:b/>
          <w:color w:val="005698"/>
          <w:sz w:val="20"/>
        </w:rPr>
      </w:pPr>
    </w:p>
    <w:p w14:paraId="167D8599" w14:textId="4F3773AD" w:rsidR="00AB7224" w:rsidRDefault="00AB7224" w:rsidP="00A75138">
      <w:pPr>
        <w:spacing w:line="276" w:lineRule="auto"/>
        <w:jc w:val="both"/>
        <w:rPr>
          <w:b/>
          <w:color w:val="005698"/>
          <w:sz w:val="20"/>
        </w:rPr>
      </w:pPr>
    </w:p>
    <w:p w14:paraId="538D4E1D" w14:textId="77777777" w:rsidR="00AB7224" w:rsidRDefault="00AB7224" w:rsidP="00A75138">
      <w:pPr>
        <w:spacing w:line="276" w:lineRule="auto"/>
        <w:jc w:val="both"/>
        <w:rPr>
          <w:b/>
          <w:color w:val="005698"/>
          <w:sz w:val="20"/>
        </w:rPr>
      </w:pPr>
    </w:p>
    <w:p w14:paraId="1FC9B475" w14:textId="77777777" w:rsidR="00AB7224" w:rsidRDefault="00AB7224" w:rsidP="00A75138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35B4CECE" w:rsidR="00A33078" w:rsidRPr="004870AF" w:rsidRDefault="00A00518" w:rsidP="00A75138">
      <w:pPr>
        <w:spacing w:line="276" w:lineRule="auto"/>
        <w:jc w:val="both"/>
        <w:rPr>
          <w:b/>
          <w:color w:val="005698"/>
          <w:sz w:val="20"/>
        </w:rPr>
      </w:pPr>
      <w:r w:rsidRPr="004870AF">
        <w:rPr>
          <w:b/>
          <w:color w:val="005698"/>
          <w:sz w:val="20"/>
        </w:rPr>
        <w:t>O Europejskim Centrum Konsumenckim</w:t>
      </w:r>
      <w:r w:rsidR="008E5A23" w:rsidRPr="004870AF">
        <w:rPr>
          <w:b/>
          <w:color w:val="005698"/>
          <w:sz w:val="20"/>
        </w:rPr>
        <w:t xml:space="preserve"> (ECK)</w:t>
      </w:r>
    </w:p>
    <w:p w14:paraId="435A37BF" w14:textId="57E01CEA" w:rsidR="00A33078" w:rsidRPr="004870AF" w:rsidRDefault="00A33078" w:rsidP="00A75138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BD8A51D" w:rsidR="00A00518" w:rsidRPr="004870AF" w:rsidRDefault="00A00518" w:rsidP="00A75138">
      <w:pPr>
        <w:spacing w:line="276" w:lineRule="auto"/>
        <w:jc w:val="both"/>
        <w:rPr>
          <w:color w:val="000000" w:themeColor="text1"/>
          <w:sz w:val="20"/>
        </w:rPr>
      </w:pPr>
      <w:r w:rsidRPr="004870AF">
        <w:rPr>
          <w:color w:val="000000" w:themeColor="text1"/>
          <w:sz w:val="20"/>
        </w:rPr>
        <w:t xml:space="preserve">Europejskie Centrum Konsumenckie, działające przy </w:t>
      </w:r>
      <w:hyperlink r:id="rId13" w:history="1">
        <w:r w:rsidR="001A570D" w:rsidRPr="004870AF">
          <w:rPr>
            <w:rStyle w:val="Hipercze"/>
            <w:sz w:val="20"/>
          </w:rPr>
          <w:t>Urz</w:t>
        </w:r>
        <w:r w:rsidR="00B30646" w:rsidRPr="004870AF">
          <w:rPr>
            <w:rStyle w:val="Hipercze"/>
            <w:sz w:val="20"/>
          </w:rPr>
          <w:t>ędzie</w:t>
        </w:r>
        <w:r w:rsidR="001A570D" w:rsidRPr="004870AF">
          <w:rPr>
            <w:rStyle w:val="Hipercze"/>
            <w:sz w:val="20"/>
          </w:rPr>
          <w:t xml:space="preserve"> Ochrony Konkurencji i Konsumentów</w:t>
        </w:r>
      </w:hyperlink>
      <w:r w:rsidRPr="004870AF">
        <w:rPr>
          <w:color w:val="000000" w:themeColor="text1"/>
          <w:sz w:val="20"/>
        </w:rPr>
        <w:t xml:space="preserve">, bezpłatnie i polubownie pomaga konsumentom w rozwiązaniu ich </w:t>
      </w:r>
      <w:r w:rsidRPr="004870AF">
        <w:rPr>
          <w:b/>
          <w:color w:val="000000" w:themeColor="text1"/>
          <w:sz w:val="20"/>
        </w:rPr>
        <w:t xml:space="preserve">transgranicznych sporów </w:t>
      </w:r>
      <w:r w:rsidR="00AD7526" w:rsidRPr="004870AF">
        <w:rPr>
          <w:b/>
          <w:color w:val="000000" w:themeColor="text1"/>
          <w:sz w:val="20"/>
        </w:rPr>
        <w:br/>
      </w:r>
      <w:r w:rsidRPr="004870AF">
        <w:rPr>
          <w:b/>
          <w:color w:val="000000" w:themeColor="text1"/>
          <w:sz w:val="20"/>
        </w:rPr>
        <w:t>z przedsiębiorcami z innego kraju Unii Europejskiej, Norwegii, Islandii.</w:t>
      </w:r>
      <w:r w:rsidR="00726B12" w:rsidRPr="004870AF">
        <w:rPr>
          <w:color w:val="000000" w:themeColor="text1"/>
          <w:sz w:val="20"/>
        </w:rPr>
        <w:t xml:space="preserve"> </w:t>
      </w:r>
      <w:r w:rsidRPr="004870AF">
        <w:rPr>
          <w:color w:val="000000" w:themeColor="text1"/>
          <w:sz w:val="20"/>
        </w:rPr>
        <w:t xml:space="preserve">Zgłoś się po pomoc lub poradę: </w:t>
      </w:r>
      <w:hyperlink r:id="rId14" w:history="1">
        <w:r w:rsidRPr="004870AF">
          <w:rPr>
            <w:rStyle w:val="Hipercze"/>
            <w:sz w:val="20"/>
          </w:rPr>
          <w:t>https://konsument.gov.pl/skarga-do-eck/</w:t>
        </w:r>
      </w:hyperlink>
      <w:r w:rsidRPr="004870AF">
        <w:rPr>
          <w:color w:val="000000" w:themeColor="text1"/>
          <w:sz w:val="20"/>
        </w:rPr>
        <w:t xml:space="preserve">. </w:t>
      </w:r>
    </w:p>
    <w:p w14:paraId="55A2D0CE" w14:textId="0446BEA5" w:rsidR="00015C95" w:rsidRPr="004870AF" w:rsidRDefault="00015C95" w:rsidP="00A75138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1E93EB50" w:rsidR="00015C95" w:rsidRPr="004870AF" w:rsidRDefault="00015C95" w:rsidP="00A75138">
      <w:pPr>
        <w:spacing w:line="276" w:lineRule="auto"/>
        <w:jc w:val="both"/>
        <w:rPr>
          <w:rStyle w:val="Hipercze"/>
          <w:sz w:val="20"/>
        </w:rPr>
      </w:pPr>
      <w:r w:rsidRPr="004870AF">
        <w:rPr>
          <w:color w:val="000000" w:themeColor="text1"/>
          <w:sz w:val="20"/>
        </w:rPr>
        <w:t>W sprawach spoza właściwości</w:t>
      </w:r>
      <w:r w:rsidR="003E2872" w:rsidRPr="004870AF">
        <w:rPr>
          <w:color w:val="000000" w:themeColor="text1"/>
          <w:sz w:val="20"/>
        </w:rPr>
        <w:t xml:space="preserve"> ECK warto poszukać pomocy</w:t>
      </w:r>
      <w:r w:rsidR="00A207DF" w:rsidRPr="004870AF">
        <w:rPr>
          <w:color w:val="000000" w:themeColor="text1"/>
          <w:sz w:val="20"/>
        </w:rPr>
        <w:t xml:space="preserve"> </w:t>
      </w:r>
      <w:r w:rsidR="003E2872" w:rsidRPr="004870AF">
        <w:rPr>
          <w:color w:val="000000" w:themeColor="text1"/>
          <w:sz w:val="20"/>
        </w:rPr>
        <w:t>na:</w:t>
      </w:r>
      <w:r w:rsidR="003E2872" w:rsidRPr="004870AF">
        <w:rPr>
          <w:color w:val="005698"/>
          <w:sz w:val="20"/>
        </w:rPr>
        <w:t xml:space="preserve"> </w:t>
      </w:r>
      <w:r w:rsidRPr="004870AF">
        <w:rPr>
          <w:rStyle w:val="Hipercze"/>
          <w:sz w:val="20"/>
        </w:rPr>
        <w:t>https://uokik.gov.pl/pomoc-dla-konsumentow</w:t>
      </w:r>
      <w:r w:rsidR="00420031" w:rsidRPr="004870AF">
        <w:rPr>
          <w:color w:val="000000" w:themeColor="text1"/>
          <w:sz w:val="20"/>
        </w:rPr>
        <w:t>.</w:t>
      </w:r>
    </w:p>
    <w:p w14:paraId="3E3669D7" w14:textId="3C422E8E" w:rsidR="00F120B6" w:rsidRPr="004870AF" w:rsidRDefault="00F120B6" w:rsidP="00A75138">
      <w:pPr>
        <w:spacing w:line="276" w:lineRule="auto"/>
        <w:jc w:val="both"/>
        <w:rPr>
          <w:color w:val="005597"/>
          <w:sz w:val="20"/>
        </w:rPr>
      </w:pPr>
    </w:p>
    <w:p w14:paraId="2E6525FC" w14:textId="24A552C7" w:rsidR="003E2872" w:rsidRPr="004870AF" w:rsidRDefault="00962B84" w:rsidP="00A75138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4870AF">
        <w:rPr>
          <w:color w:val="005597"/>
          <w:sz w:val="20"/>
          <w:szCs w:val="22"/>
        </w:rPr>
        <w:t>Dodatkowe informacje:</w:t>
      </w:r>
    </w:p>
    <w:p w14:paraId="073109A2" w14:textId="79838C71" w:rsidR="00ED71C9" w:rsidRPr="004870AF" w:rsidRDefault="00024999" w:rsidP="00A75138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4870AF">
        <w:rPr>
          <w:b w:val="0"/>
          <w:sz w:val="18"/>
        </w:rPr>
        <w:t>Katarzyna Hennig</w:t>
      </w:r>
      <w:r w:rsidR="00446FE7" w:rsidRPr="004870AF">
        <w:rPr>
          <w:b w:val="0"/>
          <w:sz w:val="18"/>
        </w:rPr>
        <w:br/>
      </w:r>
      <w:r w:rsidR="00962B84" w:rsidRPr="004870AF">
        <w:rPr>
          <w:b w:val="0"/>
          <w:sz w:val="18"/>
        </w:rPr>
        <w:t xml:space="preserve">Tel.: 22 55 60 </w:t>
      </w:r>
      <w:r w:rsidR="00F36F21" w:rsidRPr="004870AF">
        <w:rPr>
          <w:b w:val="0"/>
          <w:sz w:val="18"/>
        </w:rPr>
        <w:t>248</w:t>
      </w:r>
      <w:r w:rsidR="00962B84" w:rsidRPr="004870AF">
        <w:rPr>
          <w:b w:val="0"/>
          <w:sz w:val="18"/>
        </w:rPr>
        <w:br/>
        <w:t>E-mail:</w:t>
      </w:r>
      <w:r w:rsidR="00962B84" w:rsidRPr="004870AF">
        <w:rPr>
          <w:sz w:val="20"/>
        </w:rPr>
        <w:t xml:space="preserve"> </w:t>
      </w:r>
      <w:hyperlink r:id="rId15" w:history="1">
        <w:r w:rsidR="00ED71C9" w:rsidRPr="004870AF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4870AF" w:rsidRDefault="00CB014B" w:rsidP="00A75138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4870AF" w:rsidRDefault="00961926" w:rsidP="00A75138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6" w:history="1">
        <w:r w:rsidR="00A20F55" w:rsidRPr="004870AF">
          <w:rPr>
            <w:rStyle w:val="Hipercze"/>
            <w:b w:val="0"/>
            <w:sz w:val="18"/>
          </w:rPr>
          <w:t>X</w:t>
        </w:r>
        <w:r w:rsidR="00962B84" w:rsidRPr="004870AF">
          <w:rPr>
            <w:rStyle w:val="Hipercze"/>
            <w:b w:val="0"/>
            <w:sz w:val="18"/>
          </w:rPr>
          <w:t>: @ECCPoland</w:t>
        </w:r>
      </w:hyperlink>
      <w:r w:rsidR="00962B84" w:rsidRPr="004870AF">
        <w:rPr>
          <w:rStyle w:val="Hipercze"/>
          <w:b w:val="0"/>
          <w:sz w:val="18"/>
        </w:rPr>
        <w:br/>
      </w:r>
      <w:hyperlink r:id="rId17" w:history="1">
        <w:r w:rsidR="00962B84" w:rsidRPr="004870AF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4870AF">
        <w:rPr>
          <w:b w:val="0"/>
          <w:sz w:val="18"/>
        </w:rPr>
        <w:t xml:space="preserve"> </w:t>
      </w:r>
      <w:r w:rsidR="00962B84" w:rsidRPr="004870AF">
        <w:rPr>
          <w:b w:val="0"/>
          <w:sz w:val="18"/>
        </w:rPr>
        <w:br/>
      </w:r>
      <w:hyperlink r:id="rId18" w:history="1">
        <w:r w:rsidR="00962B84" w:rsidRPr="004870AF">
          <w:rPr>
            <w:rStyle w:val="Hipercze"/>
            <w:b w:val="0"/>
            <w:sz w:val="18"/>
          </w:rPr>
          <w:t>konsument.gov.pl</w:t>
        </w:r>
      </w:hyperlink>
      <w:r w:rsidR="00962B84" w:rsidRPr="004870AF">
        <w:rPr>
          <w:b w:val="0"/>
          <w:sz w:val="18"/>
        </w:rPr>
        <w:t xml:space="preserve"> </w:t>
      </w:r>
      <w:r w:rsidR="00962B84" w:rsidRPr="004870AF">
        <w:rPr>
          <w:b w:val="0"/>
          <w:sz w:val="18"/>
        </w:rPr>
        <w:tab/>
      </w:r>
    </w:p>
    <w:p w14:paraId="6D30D938" w14:textId="060A241F" w:rsidR="001801B2" w:rsidRDefault="001801B2" w:rsidP="00A75138">
      <w:pPr>
        <w:pStyle w:val="Tekstpodstawowy"/>
        <w:spacing w:line="276" w:lineRule="auto"/>
        <w:jc w:val="both"/>
        <w:rPr>
          <w:b/>
          <w:sz w:val="16"/>
        </w:rPr>
      </w:pPr>
    </w:p>
    <w:p w14:paraId="4E186698" w14:textId="77777777" w:rsidR="001801B2" w:rsidRPr="004870AF" w:rsidRDefault="001801B2" w:rsidP="00A75138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6A9AC3DA" w:rsidR="00962B84" w:rsidRPr="004870AF" w:rsidRDefault="00962B84" w:rsidP="00A75138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4870AF">
        <w:rPr>
          <w:sz w:val="13"/>
          <w:szCs w:val="15"/>
        </w:rPr>
        <w:t xml:space="preserve">Europejskie Centrum Konsumenckie (ECK) należy do Sieci Europejskich Centrów Konsumenckich (ang. ECC-Net), służących pomocą konsumentom w całej UE. Europejskie </w:t>
      </w:r>
      <w:r w:rsidR="00420031">
        <w:rPr>
          <w:sz w:val="13"/>
          <w:szCs w:val="15"/>
        </w:rPr>
        <w:t>C</w:t>
      </w:r>
      <w:r w:rsidR="00420031" w:rsidRPr="004870AF">
        <w:rPr>
          <w:sz w:val="13"/>
          <w:szCs w:val="15"/>
        </w:rPr>
        <w:t xml:space="preserve">entra </w:t>
      </w:r>
      <w:r w:rsidR="00420031">
        <w:rPr>
          <w:sz w:val="13"/>
          <w:szCs w:val="15"/>
        </w:rPr>
        <w:t>K</w:t>
      </w:r>
      <w:r w:rsidR="00420031" w:rsidRPr="004870AF">
        <w:rPr>
          <w:sz w:val="13"/>
          <w:szCs w:val="15"/>
        </w:rPr>
        <w:t xml:space="preserve">onsumenckie </w:t>
      </w:r>
      <w:r w:rsidRPr="004870AF">
        <w:rPr>
          <w:sz w:val="13"/>
          <w:szCs w:val="15"/>
        </w:rPr>
        <w:t>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4870AF">
          <w:rPr>
            <w:rStyle w:val="Hipercze"/>
            <w:sz w:val="13"/>
            <w:szCs w:val="15"/>
          </w:rPr>
          <w:t>ECCNET-PL@ec.europa.eu</w:t>
        </w:r>
      </w:hyperlink>
      <w:r w:rsidRPr="004870AF">
        <w:rPr>
          <w:sz w:val="13"/>
          <w:szCs w:val="15"/>
        </w:rPr>
        <w:t>) lub osobiście odwiedzając siedzibę centrum w Warszawie przy Pl. Powstańców Warszawy 1</w:t>
      </w:r>
      <w:r w:rsidR="00420031">
        <w:rPr>
          <w:sz w:val="13"/>
          <w:szCs w:val="15"/>
        </w:rPr>
        <w:t>.</w:t>
      </w:r>
    </w:p>
    <w:p w14:paraId="5C7228D6" w14:textId="77777777" w:rsidR="00962B84" w:rsidRPr="004870AF" w:rsidRDefault="00962B84" w:rsidP="00A75138">
      <w:pPr>
        <w:pStyle w:val="Tekstpodstawowy"/>
        <w:spacing w:line="276" w:lineRule="auto"/>
        <w:jc w:val="both"/>
        <w:rPr>
          <w:b/>
          <w:sz w:val="16"/>
        </w:rPr>
      </w:pPr>
      <w:r w:rsidRPr="004870AF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68AB7" w14:textId="0C717783" w:rsidR="00AD13BA" w:rsidRPr="004870AF" w:rsidRDefault="00962B84" w:rsidP="00A75138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4870AF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70AF">
        <w:rPr>
          <w:color w:val="005597"/>
          <w:sz w:val="13"/>
        </w:rPr>
        <w:t>Niniejsze działanie otrzymało dofinansowanie z Programu Ochrony Konsumentów Unii Europejskiej</w:t>
      </w:r>
      <w:r w:rsidR="00A20F55" w:rsidRPr="004870AF">
        <w:rPr>
          <w:color w:val="005597"/>
          <w:sz w:val="13"/>
        </w:rPr>
        <w:t>.</w:t>
      </w:r>
      <w:r w:rsidR="009C215C" w:rsidRPr="004870AF">
        <w:rPr>
          <w:color w:val="005597"/>
          <w:sz w:val="13"/>
        </w:rPr>
        <w:t xml:space="preserve"> </w:t>
      </w:r>
      <w:r w:rsidRPr="004870AF">
        <w:rPr>
          <w:color w:val="005597"/>
          <w:sz w:val="13"/>
        </w:rPr>
        <w:t xml:space="preserve">Treść informacji prasowej </w:t>
      </w:r>
      <w:r w:rsidR="002166A7" w:rsidRPr="004870AF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AD13BA" w:rsidRPr="004870AF" w:rsidSect="00A75138">
      <w:footerReference w:type="default" r:id="rId22"/>
      <w:pgSz w:w="11910" w:h="16840"/>
      <w:pgMar w:top="567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B4F03" w14:textId="77777777" w:rsidR="00132B53" w:rsidRDefault="00132B53">
      <w:r>
        <w:separator/>
      </w:r>
    </w:p>
  </w:endnote>
  <w:endnote w:type="continuationSeparator" w:id="0">
    <w:p w14:paraId="4414606D" w14:textId="77777777" w:rsidR="00132B53" w:rsidRDefault="0013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90190" w14:textId="77777777" w:rsidR="00132B53" w:rsidRDefault="00132B53">
      <w:r>
        <w:separator/>
      </w:r>
    </w:p>
  </w:footnote>
  <w:footnote w:type="continuationSeparator" w:id="0">
    <w:p w14:paraId="057B2684" w14:textId="77777777" w:rsidR="00132B53" w:rsidRDefault="00132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A7B23"/>
    <w:multiLevelType w:val="multilevel"/>
    <w:tmpl w:val="72DC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72739"/>
    <w:multiLevelType w:val="multilevel"/>
    <w:tmpl w:val="C098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3E7A9D"/>
    <w:multiLevelType w:val="multilevel"/>
    <w:tmpl w:val="4FB0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C824C2"/>
    <w:multiLevelType w:val="multilevel"/>
    <w:tmpl w:val="A8B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FD550D"/>
    <w:multiLevelType w:val="multilevel"/>
    <w:tmpl w:val="543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22733A"/>
    <w:multiLevelType w:val="multilevel"/>
    <w:tmpl w:val="9826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7412EB"/>
    <w:multiLevelType w:val="multilevel"/>
    <w:tmpl w:val="0D98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B831AA"/>
    <w:multiLevelType w:val="hybridMultilevel"/>
    <w:tmpl w:val="EA3EC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81246E"/>
    <w:multiLevelType w:val="multilevel"/>
    <w:tmpl w:val="706E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581556"/>
    <w:multiLevelType w:val="multilevel"/>
    <w:tmpl w:val="8C90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D2044"/>
    <w:multiLevelType w:val="multilevel"/>
    <w:tmpl w:val="204C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BE6A1C"/>
    <w:multiLevelType w:val="multilevel"/>
    <w:tmpl w:val="FBA8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9F7AFB"/>
    <w:multiLevelType w:val="hybridMultilevel"/>
    <w:tmpl w:val="B3601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1F00BF"/>
    <w:multiLevelType w:val="multilevel"/>
    <w:tmpl w:val="B688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E74BB2"/>
    <w:multiLevelType w:val="multilevel"/>
    <w:tmpl w:val="81FE6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AC57C2"/>
    <w:multiLevelType w:val="multilevel"/>
    <w:tmpl w:val="0B20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BC3824"/>
    <w:multiLevelType w:val="multilevel"/>
    <w:tmpl w:val="006A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297B1B"/>
    <w:multiLevelType w:val="multilevel"/>
    <w:tmpl w:val="3B8C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E02A8A"/>
    <w:multiLevelType w:val="hybridMultilevel"/>
    <w:tmpl w:val="EBD85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0"/>
  </w:num>
  <w:num w:numId="3">
    <w:abstractNumId w:val="44"/>
  </w:num>
  <w:num w:numId="4">
    <w:abstractNumId w:val="14"/>
  </w:num>
  <w:num w:numId="5">
    <w:abstractNumId w:val="16"/>
  </w:num>
  <w:num w:numId="6">
    <w:abstractNumId w:val="20"/>
  </w:num>
  <w:num w:numId="7">
    <w:abstractNumId w:val="21"/>
  </w:num>
  <w:num w:numId="8">
    <w:abstractNumId w:val="28"/>
  </w:num>
  <w:num w:numId="9">
    <w:abstractNumId w:val="1"/>
  </w:num>
  <w:num w:numId="10">
    <w:abstractNumId w:val="49"/>
  </w:num>
  <w:num w:numId="11">
    <w:abstractNumId w:val="15"/>
  </w:num>
  <w:num w:numId="12">
    <w:abstractNumId w:val="42"/>
  </w:num>
  <w:num w:numId="13">
    <w:abstractNumId w:val="8"/>
  </w:num>
  <w:num w:numId="14">
    <w:abstractNumId w:val="3"/>
  </w:num>
  <w:num w:numId="15">
    <w:abstractNumId w:val="43"/>
  </w:num>
  <w:num w:numId="16">
    <w:abstractNumId w:val="47"/>
  </w:num>
  <w:num w:numId="17">
    <w:abstractNumId w:val="24"/>
  </w:num>
  <w:num w:numId="18">
    <w:abstractNumId w:val="32"/>
  </w:num>
  <w:num w:numId="19">
    <w:abstractNumId w:val="46"/>
  </w:num>
  <w:num w:numId="20">
    <w:abstractNumId w:val="41"/>
  </w:num>
  <w:num w:numId="21">
    <w:abstractNumId w:val="10"/>
  </w:num>
  <w:num w:numId="22">
    <w:abstractNumId w:val="13"/>
  </w:num>
  <w:num w:numId="23">
    <w:abstractNumId w:val="6"/>
  </w:num>
  <w:num w:numId="24">
    <w:abstractNumId w:val="18"/>
  </w:num>
  <w:num w:numId="25">
    <w:abstractNumId w:val="40"/>
  </w:num>
  <w:num w:numId="26">
    <w:abstractNumId w:val="30"/>
  </w:num>
  <w:num w:numId="27">
    <w:abstractNumId w:val="39"/>
  </w:num>
  <w:num w:numId="28">
    <w:abstractNumId w:val="26"/>
  </w:num>
  <w:num w:numId="29">
    <w:abstractNumId w:val="7"/>
  </w:num>
  <w:num w:numId="30">
    <w:abstractNumId w:val="33"/>
  </w:num>
  <w:num w:numId="31">
    <w:abstractNumId w:val="12"/>
  </w:num>
  <w:num w:numId="32">
    <w:abstractNumId w:val="11"/>
  </w:num>
  <w:num w:numId="33">
    <w:abstractNumId w:val="9"/>
  </w:num>
  <w:num w:numId="34">
    <w:abstractNumId w:val="34"/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22"/>
  </w:num>
  <w:num w:numId="38">
    <w:abstractNumId w:val="37"/>
  </w:num>
  <w:num w:numId="39">
    <w:abstractNumId w:val="23"/>
  </w:num>
  <w:num w:numId="40">
    <w:abstractNumId w:val="25"/>
  </w:num>
  <w:num w:numId="41">
    <w:abstractNumId w:val="4"/>
  </w:num>
  <w:num w:numId="42">
    <w:abstractNumId w:val="38"/>
  </w:num>
  <w:num w:numId="43">
    <w:abstractNumId w:val="27"/>
  </w:num>
  <w:num w:numId="44">
    <w:abstractNumId w:val="48"/>
  </w:num>
  <w:num w:numId="45">
    <w:abstractNumId w:val="17"/>
  </w:num>
  <w:num w:numId="46">
    <w:abstractNumId w:val="29"/>
  </w:num>
  <w:num w:numId="47">
    <w:abstractNumId w:val="35"/>
  </w:num>
  <w:num w:numId="48">
    <w:abstractNumId w:val="2"/>
  </w:num>
  <w:num w:numId="49">
    <w:abstractNumId w:val="36"/>
  </w:num>
  <w:num w:numId="50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4D87"/>
    <w:rsid w:val="00005A46"/>
    <w:rsid w:val="00007ED3"/>
    <w:rsid w:val="00010429"/>
    <w:rsid w:val="00010768"/>
    <w:rsid w:val="000110CF"/>
    <w:rsid w:val="00011C41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0A7D"/>
    <w:rsid w:val="00031713"/>
    <w:rsid w:val="000338E5"/>
    <w:rsid w:val="00034BB4"/>
    <w:rsid w:val="00036185"/>
    <w:rsid w:val="000463C4"/>
    <w:rsid w:val="00046B7C"/>
    <w:rsid w:val="00061800"/>
    <w:rsid w:val="0006452E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5125"/>
    <w:rsid w:val="000974C1"/>
    <w:rsid w:val="00097B69"/>
    <w:rsid w:val="00097BDA"/>
    <w:rsid w:val="000A251C"/>
    <w:rsid w:val="000A3F3A"/>
    <w:rsid w:val="000A47D8"/>
    <w:rsid w:val="000A7848"/>
    <w:rsid w:val="000B2FC1"/>
    <w:rsid w:val="000B7584"/>
    <w:rsid w:val="000C0F43"/>
    <w:rsid w:val="000C129D"/>
    <w:rsid w:val="000C1975"/>
    <w:rsid w:val="000C39A6"/>
    <w:rsid w:val="000C43D0"/>
    <w:rsid w:val="000C7A39"/>
    <w:rsid w:val="000D5A80"/>
    <w:rsid w:val="000D7F18"/>
    <w:rsid w:val="000E06A0"/>
    <w:rsid w:val="000E1A53"/>
    <w:rsid w:val="000E1FA2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6FFE"/>
    <w:rsid w:val="00107D30"/>
    <w:rsid w:val="00111AAD"/>
    <w:rsid w:val="00112DFC"/>
    <w:rsid w:val="001138E0"/>
    <w:rsid w:val="00114C99"/>
    <w:rsid w:val="00116BDC"/>
    <w:rsid w:val="001172F3"/>
    <w:rsid w:val="00120B52"/>
    <w:rsid w:val="001225A5"/>
    <w:rsid w:val="00123B3E"/>
    <w:rsid w:val="001250AF"/>
    <w:rsid w:val="001309DD"/>
    <w:rsid w:val="00130D5F"/>
    <w:rsid w:val="00131442"/>
    <w:rsid w:val="00132B53"/>
    <w:rsid w:val="00134290"/>
    <w:rsid w:val="00134A45"/>
    <w:rsid w:val="0014152F"/>
    <w:rsid w:val="001416CB"/>
    <w:rsid w:val="00151596"/>
    <w:rsid w:val="00160CDD"/>
    <w:rsid w:val="00161B0A"/>
    <w:rsid w:val="001734E5"/>
    <w:rsid w:val="001760CC"/>
    <w:rsid w:val="001801B2"/>
    <w:rsid w:val="001809C9"/>
    <w:rsid w:val="0018260D"/>
    <w:rsid w:val="001828D4"/>
    <w:rsid w:val="00184FA8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0815"/>
    <w:rsid w:val="001B1E74"/>
    <w:rsid w:val="001B2AF1"/>
    <w:rsid w:val="001B48DE"/>
    <w:rsid w:val="001B7BCD"/>
    <w:rsid w:val="001C01CA"/>
    <w:rsid w:val="001C095F"/>
    <w:rsid w:val="001C1492"/>
    <w:rsid w:val="001C3951"/>
    <w:rsid w:val="001D0551"/>
    <w:rsid w:val="001D1BDC"/>
    <w:rsid w:val="001D3CB5"/>
    <w:rsid w:val="001D46AB"/>
    <w:rsid w:val="001D670D"/>
    <w:rsid w:val="001D6F2B"/>
    <w:rsid w:val="001E031B"/>
    <w:rsid w:val="001F4ABD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428F"/>
    <w:rsid w:val="00226A44"/>
    <w:rsid w:val="002279B8"/>
    <w:rsid w:val="00231590"/>
    <w:rsid w:val="00233D05"/>
    <w:rsid w:val="00242512"/>
    <w:rsid w:val="002429D2"/>
    <w:rsid w:val="00243FA9"/>
    <w:rsid w:val="00244BD0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0E53"/>
    <w:rsid w:val="002614B9"/>
    <w:rsid w:val="00264EB5"/>
    <w:rsid w:val="00267522"/>
    <w:rsid w:val="00271154"/>
    <w:rsid w:val="0027188D"/>
    <w:rsid w:val="0027224A"/>
    <w:rsid w:val="00275B93"/>
    <w:rsid w:val="002766AB"/>
    <w:rsid w:val="0028074F"/>
    <w:rsid w:val="00282CAE"/>
    <w:rsid w:val="002846B1"/>
    <w:rsid w:val="0028475D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A18"/>
    <w:rsid w:val="002E0D00"/>
    <w:rsid w:val="002E74B1"/>
    <w:rsid w:val="002F3B0E"/>
    <w:rsid w:val="002F64E2"/>
    <w:rsid w:val="002F70A2"/>
    <w:rsid w:val="0030083A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3449F"/>
    <w:rsid w:val="00342B24"/>
    <w:rsid w:val="00344017"/>
    <w:rsid w:val="00344281"/>
    <w:rsid w:val="00344DA1"/>
    <w:rsid w:val="00345937"/>
    <w:rsid w:val="00347468"/>
    <w:rsid w:val="00350B9A"/>
    <w:rsid w:val="00354CC7"/>
    <w:rsid w:val="00355743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0891"/>
    <w:rsid w:val="003A180D"/>
    <w:rsid w:val="003A2DBE"/>
    <w:rsid w:val="003A4612"/>
    <w:rsid w:val="003A462A"/>
    <w:rsid w:val="003A4BA4"/>
    <w:rsid w:val="003B6DD9"/>
    <w:rsid w:val="003C26F2"/>
    <w:rsid w:val="003C518E"/>
    <w:rsid w:val="003C7D9C"/>
    <w:rsid w:val="003D156A"/>
    <w:rsid w:val="003D5808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037B"/>
    <w:rsid w:val="003F1A73"/>
    <w:rsid w:val="003F5A01"/>
    <w:rsid w:val="004013BC"/>
    <w:rsid w:val="00402B8B"/>
    <w:rsid w:val="004050B7"/>
    <w:rsid w:val="00410273"/>
    <w:rsid w:val="00411E26"/>
    <w:rsid w:val="00420031"/>
    <w:rsid w:val="00422269"/>
    <w:rsid w:val="004226DC"/>
    <w:rsid w:val="00423003"/>
    <w:rsid w:val="00426786"/>
    <w:rsid w:val="00435551"/>
    <w:rsid w:val="00437D63"/>
    <w:rsid w:val="0044017A"/>
    <w:rsid w:val="0044021D"/>
    <w:rsid w:val="00440448"/>
    <w:rsid w:val="00441A58"/>
    <w:rsid w:val="00441FD6"/>
    <w:rsid w:val="00445AD7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870AF"/>
    <w:rsid w:val="0048730F"/>
    <w:rsid w:val="0049368E"/>
    <w:rsid w:val="0049598B"/>
    <w:rsid w:val="00495E91"/>
    <w:rsid w:val="004961D7"/>
    <w:rsid w:val="004973AA"/>
    <w:rsid w:val="004A0398"/>
    <w:rsid w:val="004A449E"/>
    <w:rsid w:val="004A4511"/>
    <w:rsid w:val="004A79BC"/>
    <w:rsid w:val="004B03E2"/>
    <w:rsid w:val="004B3268"/>
    <w:rsid w:val="004B4317"/>
    <w:rsid w:val="004B60A0"/>
    <w:rsid w:val="004B7BCE"/>
    <w:rsid w:val="004C38C8"/>
    <w:rsid w:val="004C3AA8"/>
    <w:rsid w:val="004C69BB"/>
    <w:rsid w:val="004D144E"/>
    <w:rsid w:val="004D1B27"/>
    <w:rsid w:val="004D1D81"/>
    <w:rsid w:val="004D262A"/>
    <w:rsid w:val="004D7A7C"/>
    <w:rsid w:val="004E006E"/>
    <w:rsid w:val="004E338C"/>
    <w:rsid w:val="004E437D"/>
    <w:rsid w:val="004E485C"/>
    <w:rsid w:val="004F215A"/>
    <w:rsid w:val="004F3771"/>
    <w:rsid w:val="004F49A4"/>
    <w:rsid w:val="004F77C2"/>
    <w:rsid w:val="00504DAC"/>
    <w:rsid w:val="00507005"/>
    <w:rsid w:val="00507083"/>
    <w:rsid w:val="0051157C"/>
    <w:rsid w:val="00513EF7"/>
    <w:rsid w:val="00517200"/>
    <w:rsid w:val="00520185"/>
    <w:rsid w:val="005205E2"/>
    <w:rsid w:val="00521E92"/>
    <w:rsid w:val="0052380A"/>
    <w:rsid w:val="0052393D"/>
    <w:rsid w:val="00526102"/>
    <w:rsid w:val="005273B7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67AE7"/>
    <w:rsid w:val="00570835"/>
    <w:rsid w:val="00570A39"/>
    <w:rsid w:val="00571CAF"/>
    <w:rsid w:val="00576AD4"/>
    <w:rsid w:val="00576E5C"/>
    <w:rsid w:val="00582E9A"/>
    <w:rsid w:val="00583AE3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3A89"/>
    <w:rsid w:val="005C4EBA"/>
    <w:rsid w:val="005C590C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30C6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2687"/>
    <w:rsid w:val="00653958"/>
    <w:rsid w:val="006547C2"/>
    <w:rsid w:val="00660CC5"/>
    <w:rsid w:val="006664A6"/>
    <w:rsid w:val="00667FC6"/>
    <w:rsid w:val="00670582"/>
    <w:rsid w:val="006721FE"/>
    <w:rsid w:val="0067599C"/>
    <w:rsid w:val="00675AB2"/>
    <w:rsid w:val="006815E1"/>
    <w:rsid w:val="00690078"/>
    <w:rsid w:val="0069254F"/>
    <w:rsid w:val="00693D08"/>
    <w:rsid w:val="006A1621"/>
    <w:rsid w:val="006A1818"/>
    <w:rsid w:val="006A2124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6F7A94"/>
    <w:rsid w:val="007000A0"/>
    <w:rsid w:val="0070084F"/>
    <w:rsid w:val="00700BBC"/>
    <w:rsid w:val="00701B11"/>
    <w:rsid w:val="007025CE"/>
    <w:rsid w:val="00703754"/>
    <w:rsid w:val="007037A6"/>
    <w:rsid w:val="00703A33"/>
    <w:rsid w:val="00703E14"/>
    <w:rsid w:val="007040F2"/>
    <w:rsid w:val="007140E8"/>
    <w:rsid w:val="0071485B"/>
    <w:rsid w:val="00716F4D"/>
    <w:rsid w:val="00717911"/>
    <w:rsid w:val="00720193"/>
    <w:rsid w:val="00726B12"/>
    <w:rsid w:val="00730E6C"/>
    <w:rsid w:val="00733C53"/>
    <w:rsid w:val="00735878"/>
    <w:rsid w:val="007360CB"/>
    <w:rsid w:val="00737972"/>
    <w:rsid w:val="00737AA7"/>
    <w:rsid w:val="00742112"/>
    <w:rsid w:val="00750CC9"/>
    <w:rsid w:val="0076255D"/>
    <w:rsid w:val="0076732A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5CA8"/>
    <w:rsid w:val="007969E0"/>
    <w:rsid w:val="0079747B"/>
    <w:rsid w:val="007A011F"/>
    <w:rsid w:val="007A3A4A"/>
    <w:rsid w:val="007A422C"/>
    <w:rsid w:val="007A46B1"/>
    <w:rsid w:val="007A57F3"/>
    <w:rsid w:val="007A6003"/>
    <w:rsid w:val="007B7B63"/>
    <w:rsid w:val="007C19B2"/>
    <w:rsid w:val="007C2C85"/>
    <w:rsid w:val="007C2D64"/>
    <w:rsid w:val="007C3B2B"/>
    <w:rsid w:val="007C4166"/>
    <w:rsid w:val="007C425A"/>
    <w:rsid w:val="007C71D0"/>
    <w:rsid w:val="007D2B48"/>
    <w:rsid w:val="007D40C7"/>
    <w:rsid w:val="007E2326"/>
    <w:rsid w:val="007E792C"/>
    <w:rsid w:val="007F13BC"/>
    <w:rsid w:val="007F22E9"/>
    <w:rsid w:val="007F3201"/>
    <w:rsid w:val="007F3E5D"/>
    <w:rsid w:val="007F7067"/>
    <w:rsid w:val="007F70AE"/>
    <w:rsid w:val="007F78D2"/>
    <w:rsid w:val="00801D43"/>
    <w:rsid w:val="008043B1"/>
    <w:rsid w:val="008062A0"/>
    <w:rsid w:val="0080768A"/>
    <w:rsid w:val="008156C0"/>
    <w:rsid w:val="00817D0F"/>
    <w:rsid w:val="00821998"/>
    <w:rsid w:val="0082634F"/>
    <w:rsid w:val="008304BC"/>
    <w:rsid w:val="0083152F"/>
    <w:rsid w:val="00837B9C"/>
    <w:rsid w:val="00837EF5"/>
    <w:rsid w:val="00842CDE"/>
    <w:rsid w:val="0084614F"/>
    <w:rsid w:val="00851DE6"/>
    <w:rsid w:val="00854659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02D5"/>
    <w:rsid w:val="008B7903"/>
    <w:rsid w:val="008B7CDE"/>
    <w:rsid w:val="008C0DCF"/>
    <w:rsid w:val="008D0C70"/>
    <w:rsid w:val="008D2103"/>
    <w:rsid w:val="008D5BBA"/>
    <w:rsid w:val="008D61C3"/>
    <w:rsid w:val="008D6630"/>
    <w:rsid w:val="008E1BD5"/>
    <w:rsid w:val="008E4A85"/>
    <w:rsid w:val="008E5A23"/>
    <w:rsid w:val="008E6523"/>
    <w:rsid w:val="008E6F5F"/>
    <w:rsid w:val="008F2795"/>
    <w:rsid w:val="00907344"/>
    <w:rsid w:val="00910DF7"/>
    <w:rsid w:val="00914A60"/>
    <w:rsid w:val="0091573A"/>
    <w:rsid w:val="009165F0"/>
    <w:rsid w:val="0092049E"/>
    <w:rsid w:val="00920957"/>
    <w:rsid w:val="00925304"/>
    <w:rsid w:val="009272FE"/>
    <w:rsid w:val="00927D0C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55712"/>
    <w:rsid w:val="00961926"/>
    <w:rsid w:val="00962B84"/>
    <w:rsid w:val="00963000"/>
    <w:rsid w:val="009638E6"/>
    <w:rsid w:val="00963936"/>
    <w:rsid w:val="00964826"/>
    <w:rsid w:val="00965CAD"/>
    <w:rsid w:val="00966D63"/>
    <w:rsid w:val="009710EA"/>
    <w:rsid w:val="009746D8"/>
    <w:rsid w:val="00975660"/>
    <w:rsid w:val="00975B63"/>
    <w:rsid w:val="00980A53"/>
    <w:rsid w:val="00982948"/>
    <w:rsid w:val="0098351B"/>
    <w:rsid w:val="0099750B"/>
    <w:rsid w:val="00997E4D"/>
    <w:rsid w:val="009A2F1B"/>
    <w:rsid w:val="009A53AE"/>
    <w:rsid w:val="009A570F"/>
    <w:rsid w:val="009A6B4B"/>
    <w:rsid w:val="009B3953"/>
    <w:rsid w:val="009B6DE4"/>
    <w:rsid w:val="009C215C"/>
    <w:rsid w:val="009C5C47"/>
    <w:rsid w:val="009C61AB"/>
    <w:rsid w:val="009C6428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9F792E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1E4A"/>
    <w:rsid w:val="00A33078"/>
    <w:rsid w:val="00A362A7"/>
    <w:rsid w:val="00A4428E"/>
    <w:rsid w:val="00A45712"/>
    <w:rsid w:val="00A5185C"/>
    <w:rsid w:val="00A53701"/>
    <w:rsid w:val="00A53EC7"/>
    <w:rsid w:val="00A54568"/>
    <w:rsid w:val="00A631FD"/>
    <w:rsid w:val="00A63E7D"/>
    <w:rsid w:val="00A64483"/>
    <w:rsid w:val="00A65BA5"/>
    <w:rsid w:val="00A70B8D"/>
    <w:rsid w:val="00A731BB"/>
    <w:rsid w:val="00A738C3"/>
    <w:rsid w:val="00A75138"/>
    <w:rsid w:val="00A762C0"/>
    <w:rsid w:val="00A77BEA"/>
    <w:rsid w:val="00A80992"/>
    <w:rsid w:val="00A80D60"/>
    <w:rsid w:val="00A82379"/>
    <w:rsid w:val="00A83343"/>
    <w:rsid w:val="00A85E36"/>
    <w:rsid w:val="00A90C7E"/>
    <w:rsid w:val="00A91561"/>
    <w:rsid w:val="00A9188F"/>
    <w:rsid w:val="00A92163"/>
    <w:rsid w:val="00A923F2"/>
    <w:rsid w:val="00A934FD"/>
    <w:rsid w:val="00A9441F"/>
    <w:rsid w:val="00A96E5F"/>
    <w:rsid w:val="00A97D12"/>
    <w:rsid w:val="00AA1714"/>
    <w:rsid w:val="00AA2C7A"/>
    <w:rsid w:val="00AA3EBF"/>
    <w:rsid w:val="00AA453E"/>
    <w:rsid w:val="00AA4F61"/>
    <w:rsid w:val="00AA50CA"/>
    <w:rsid w:val="00AB3522"/>
    <w:rsid w:val="00AB7224"/>
    <w:rsid w:val="00AC0E43"/>
    <w:rsid w:val="00AC2F4A"/>
    <w:rsid w:val="00AC4D52"/>
    <w:rsid w:val="00AC6073"/>
    <w:rsid w:val="00AD0215"/>
    <w:rsid w:val="00AD13BA"/>
    <w:rsid w:val="00AD2CA6"/>
    <w:rsid w:val="00AD4D14"/>
    <w:rsid w:val="00AD7526"/>
    <w:rsid w:val="00AE1FAF"/>
    <w:rsid w:val="00AE4286"/>
    <w:rsid w:val="00AE4A10"/>
    <w:rsid w:val="00AE74A9"/>
    <w:rsid w:val="00AF013C"/>
    <w:rsid w:val="00AF20B7"/>
    <w:rsid w:val="00AF254C"/>
    <w:rsid w:val="00AF3263"/>
    <w:rsid w:val="00AF5204"/>
    <w:rsid w:val="00AF57FE"/>
    <w:rsid w:val="00B054D9"/>
    <w:rsid w:val="00B079A2"/>
    <w:rsid w:val="00B10C82"/>
    <w:rsid w:val="00B10DE3"/>
    <w:rsid w:val="00B113DE"/>
    <w:rsid w:val="00B11A25"/>
    <w:rsid w:val="00B14138"/>
    <w:rsid w:val="00B14963"/>
    <w:rsid w:val="00B14A37"/>
    <w:rsid w:val="00B20FC2"/>
    <w:rsid w:val="00B2481E"/>
    <w:rsid w:val="00B24A45"/>
    <w:rsid w:val="00B24C6B"/>
    <w:rsid w:val="00B2538D"/>
    <w:rsid w:val="00B30646"/>
    <w:rsid w:val="00B30C93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3B96"/>
    <w:rsid w:val="00B65CC7"/>
    <w:rsid w:val="00B65EF8"/>
    <w:rsid w:val="00B71709"/>
    <w:rsid w:val="00B71FC3"/>
    <w:rsid w:val="00B7234C"/>
    <w:rsid w:val="00B73AC8"/>
    <w:rsid w:val="00B74778"/>
    <w:rsid w:val="00B75C81"/>
    <w:rsid w:val="00B81163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1541"/>
    <w:rsid w:val="00BC2406"/>
    <w:rsid w:val="00BC4B81"/>
    <w:rsid w:val="00BC508E"/>
    <w:rsid w:val="00BC55AA"/>
    <w:rsid w:val="00BD08AE"/>
    <w:rsid w:val="00BD1ECF"/>
    <w:rsid w:val="00BD25A0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5F3"/>
    <w:rsid w:val="00C11666"/>
    <w:rsid w:val="00C11AA4"/>
    <w:rsid w:val="00C11C30"/>
    <w:rsid w:val="00C139A7"/>
    <w:rsid w:val="00C13CA7"/>
    <w:rsid w:val="00C13F28"/>
    <w:rsid w:val="00C15623"/>
    <w:rsid w:val="00C20202"/>
    <w:rsid w:val="00C21159"/>
    <w:rsid w:val="00C216DD"/>
    <w:rsid w:val="00C217C8"/>
    <w:rsid w:val="00C227E8"/>
    <w:rsid w:val="00C24A03"/>
    <w:rsid w:val="00C263FA"/>
    <w:rsid w:val="00C306EE"/>
    <w:rsid w:val="00C31974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18B1"/>
    <w:rsid w:val="00C73330"/>
    <w:rsid w:val="00C75DFD"/>
    <w:rsid w:val="00C765A1"/>
    <w:rsid w:val="00C76815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20F3"/>
    <w:rsid w:val="00CB2318"/>
    <w:rsid w:val="00CB75F8"/>
    <w:rsid w:val="00CC0B05"/>
    <w:rsid w:val="00CC6DDC"/>
    <w:rsid w:val="00CD1182"/>
    <w:rsid w:val="00CD7D1A"/>
    <w:rsid w:val="00CE27AE"/>
    <w:rsid w:val="00CE66FD"/>
    <w:rsid w:val="00CE7F0C"/>
    <w:rsid w:val="00CF24F7"/>
    <w:rsid w:val="00D00EB2"/>
    <w:rsid w:val="00D03B53"/>
    <w:rsid w:val="00D16D98"/>
    <w:rsid w:val="00D21215"/>
    <w:rsid w:val="00D2156B"/>
    <w:rsid w:val="00D23CAE"/>
    <w:rsid w:val="00D2561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0929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0C4D"/>
    <w:rsid w:val="00D81161"/>
    <w:rsid w:val="00D8342B"/>
    <w:rsid w:val="00D848CD"/>
    <w:rsid w:val="00D85610"/>
    <w:rsid w:val="00D85D5F"/>
    <w:rsid w:val="00D8724C"/>
    <w:rsid w:val="00D8745A"/>
    <w:rsid w:val="00D90119"/>
    <w:rsid w:val="00D92AEE"/>
    <w:rsid w:val="00D92B99"/>
    <w:rsid w:val="00D93A48"/>
    <w:rsid w:val="00DA0472"/>
    <w:rsid w:val="00DA0B5B"/>
    <w:rsid w:val="00DA38A1"/>
    <w:rsid w:val="00DA78C0"/>
    <w:rsid w:val="00DB1EEA"/>
    <w:rsid w:val="00DC04B0"/>
    <w:rsid w:val="00DC376E"/>
    <w:rsid w:val="00DC6C3D"/>
    <w:rsid w:val="00DC7A67"/>
    <w:rsid w:val="00DD359C"/>
    <w:rsid w:val="00DD46D6"/>
    <w:rsid w:val="00DD4E68"/>
    <w:rsid w:val="00DD5641"/>
    <w:rsid w:val="00DD676D"/>
    <w:rsid w:val="00DD7B4F"/>
    <w:rsid w:val="00DE07A5"/>
    <w:rsid w:val="00DE34FD"/>
    <w:rsid w:val="00DE5EEA"/>
    <w:rsid w:val="00DF3A60"/>
    <w:rsid w:val="00DF4587"/>
    <w:rsid w:val="00DF4F7F"/>
    <w:rsid w:val="00DF4FF2"/>
    <w:rsid w:val="00DF6AD8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4864"/>
    <w:rsid w:val="00E2654B"/>
    <w:rsid w:val="00E26980"/>
    <w:rsid w:val="00E3094D"/>
    <w:rsid w:val="00E43E52"/>
    <w:rsid w:val="00E44403"/>
    <w:rsid w:val="00E444F2"/>
    <w:rsid w:val="00E5125D"/>
    <w:rsid w:val="00E512B9"/>
    <w:rsid w:val="00E54BB1"/>
    <w:rsid w:val="00E572DF"/>
    <w:rsid w:val="00E57C26"/>
    <w:rsid w:val="00E60DDE"/>
    <w:rsid w:val="00E6138C"/>
    <w:rsid w:val="00E62EDD"/>
    <w:rsid w:val="00E671AE"/>
    <w:rsid w:val="00E754D0"/>
    <w:rsid w:val="00E84CA3"/>
    <w:rsid w:val="00E85A11"/>
    <w:rsid w:val="00E9001D"/>
    <w:rsid w:val="00E92430"/>
    <w:rsid w:val="00E947A2"/>
    <w:rsid w:val="00E96118"/>
    <w:rsid w:val="00E96765"/>
    <w:rsid w:val="00E977CE"/>
    <w:rsid w:val="00EA020F"/>
    <w:rsid w:val="00EA7ABA"/>
    <w:rsid w:val="00EB393D"/>
    <w:rsid w:val="00EB4E7A"/>
    <w:rsid w:val="00EC05C1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163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EF7ACA"/>
    <w:rsid w:val="00F00D85"/>
    <w:rsid w:val="00F03828"/>
    <w:rsid w:val="00F07D55"/>
    <w:rsid w:val="00F120B6"/>
    <w:rsid w:val="00F128F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468C3"/>
    <w:rsid w:val="00F52224"/>
    <w:rsid w:val="00F542CA"/>
    <w:rsid w:val="00F542CF"/>
    <w:rsid w:val="00F60AFB"/>
    <w:rsid w:val="00F617F5"/>
    <w:rsid w:val="00F61BED"/>
    <w:rsid w:val="00F62CCA"/>
    <w:rsid w:val="00F67CE5"/>
    <w:rsid w:val="00F71528"/>
    <w:rsid w:val="00F72269"/>
    <w:rsid w:val="00F726A6"/>
    <w:rsid w:val="00F7786D"/>
    <w:rsid w:val="00F77B6A"/>
    <w:rsid w:val="00F83E88"/>
    <w:rsid w:val="00F91084"/>
    <w:rsid w:val="00F912C6"/>
    <w:rsid w:val="00F948E8"/>
    <w:rsid w:val="00F964FC"/>
    <w:rsid w:val="00FA0B84"/>
    <w:rsid w:val="00FA4E4D"/>
    <w:rsid w:val="00FB059C"/>
    <w:rsid w:val="00FB1F38"/>
    <w:rsid w:val="00FB2A36"/>
    <w:rsid w:val="00FB34A0"/>
    <w:rsid w:val="00FB6DD8"/>
    <w:rsid w:val="00FC128B"/>
    <w:rsid w:val="00FC1644"/>
    <w:rsid w:val="00FC231D"/>
    <w:rsid w:val="00FD101F"/>
    <w:rsid w:val="00FD3408"/>
    <w:rsid w:val="00FD7135"/>
    <w:rsid w:val="00FE0912"/>
    <w:rsid w:val="00FE2E70"/>
    <w:rsid w:val="00FE7F4D"/>
    <w:rsid w:val="00FF1623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  <w:style w:type="character" w:customStyle="1" w:styleId="agcmg">
    <w:name w:val="a_gcmg"/>
    <w:basedOn w:val="Domylnaczcionkaakapitu"/>
    <w:rsid w:val="00730E6C"/>
  </w:style>
  <w:style w:type="paragraph" w:customStyle="1" w:styleId="isselectedend">
    <w:name w:val="isselectedend"/>
    <w:basedOn w:val="Normalny"/>
    <w:rsid w:val="00EA7A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paragraph" w:customStyle="1" w:styleId="cvgsua">
    <w:name w:val="cvgsua"/>
    <w:basedOn w:val="Normalny"/>
    <w:rsid w:val="001515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apple-converted-space">
    <w:name w:val="apple-converted-space"/>
    <w:basedOn w:val="Domylnaczcionkaakapitu"/>
    <w:rsid w:val="00AF3263"/>
  </w:style>
  <w:style w:type="paragraph" w:customStyle="1" w:styleId="query-text-line">
    <w:name w:val="query-text-line"/>
    <w:basedOn w:val="Normalny"/>
    <w:rsid w:val="003C518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0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7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hyperlink" Target="https://incydent.cert.pl/" TargetMode="External"/><Relationship Id="rId17" Type="http://schemas.openxmlformats.org/officeDocument/2006/relationships/hyperlink" Target="https://www.facebook.com/EuropejskieCentrumKonsumencki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ECCPoland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Download/1313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katarzyna.hennig@konsument.gov.p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skarga-do-eck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DF0B1-1450-4C8D-B6BC-A3ED042CB5E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574B9B4-6744-48B5-A257-0FF28956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963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8</cp:revision>
  <cp:lastPrinted>2026-08-17T08:41:00Z</cp:lastPrinted>
  <dcterms:created xsi:type="dcterms:W3CDTF">2026-08-20T09:39:00Z</dcterms:created>
  <dcterms:modified xsi:type="dcterms:W3CDTF">2026-09-07T10:10:00Z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47d88003-5869-4dc5-81dd-f07cc50c56f4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