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6228D" w14:textId="21F4CAED" w:rsidR="00962B84" w:rsidRPr="00D66390" w:rsidRDefault="00036185" w:rsidP="00CA37EA">
      <w:pPr>
        <w:pStyle w:val="Tekstpodstawowy"/>
        <w:spacing w:line="276" w:lineRule="auto"/>
        <w:rPr>
          <w:noProof/>
          <w:sz w:val="20"/>
          <w:lang w:eastAsia="pl-PL" w:bidi="ar-SA"/>
        </w:rPr>
      </w:pPr>
      <w:r w:rsidRPr="00D66390">
        <w:rPr>
          <w:noProof/>
        </w:rPr>
        <w:drawing>
          <wp:anchor distT="0" distB="0" distL="114300" distR="114300" simplePos="0" relativeHeight="251662336" behindDoc="1" locked="0" layoutInCell="1" allowOverlap="1" wp14:anchorId="0E233C84" wp14:editId="73969E83">
            <wp:simplePos x="0" y="0"/>
            <wp:positionH relativeFrom="column">
              <wp:posOffset>3404870</wp:posOffset>
            </wp:positionH>
            <wp:positionV relativeFrom="paragraph">
              <wp:posOffset>3810</wp:posOffset>
            </wp:positionV>
            <wp:extent cx="2432050" cy="1216025"/>
            <wp:effectExtent l="0" t="0" r="6350" b="3175"/>
            <wp:wrapTight wrapText="bothSides">
              <wp:wrapPolygon edited="0">
                <wp:start x="0" y="0"/>
                <wp:lineTo x="0" y="21318"/>
                <wp:lineTo x="21487" y="21318"/>
                <wp:lineTo x="21487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12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0838F7" w14:textId="77777777" w:rsidR="00962B84" w:rsidRPr="00D66390" w:rsidRDefault="00962B84" w:rsidP="00CA37EA">
      <w:pPr>
        <w:pStyle w:val="Tekstpodstawowy"/>
        <w:spacing w:line="276" w:lineRule="auto"/>
        <w:rPr>
          <w:sz w:val="18"/>
        </w:rPr>
      </w:pPr>
    </w:p>
    <w:p w14:paraId="197E28FC" w14:textId="77777777" w:rsidR="00962B84" w:rsidRPr="00D66390" w:rsidRDefault="00962B84" w:rsidP="00CA37EA">
      <w:pPr>
        <w:spacing w:before="91" w:line="276" w:lineRule="auto"/>
        <w:ind w:left="1135"/>
        <w:rPr>
          <w:b/>
          <w:color w:val="005597"/>
          <w:sz w:val="24"/>
        </w:rPr>
      </w:pPr>
    </w:p>
    <w:p w14:paraId="17F70971" w14:textId="77777777" w:rsidR="00962B84" w:rsidRPr="00D66390" w:rsidRDefault="00962B84" w:rsidP="00CA37EA">
      <w:pPr>
        <w:pStyle w:val="Tekstpodstawowy"/>
        <w:spacing w:line="276" w:lineRule="auto"/>
        <w:rPr>
          <w:sz w:val="16"/>
        </w:rPr>
      </w:pPr>
    </w:p>
    <w:p w14:paraId="7B31E8DF" w14:textId="77777777" w:rsidR="00A20F55" w:rsidRPr="00D66390" w:rsidRDefault="00A20F55" w:rsidP="00CA37EA">
      <w:pPr>
        <w:spacing w:before="91" w:line="276" w:lineRule="auto"/>
        <w:rPr>
          <w:b/>
          <w:color w:val="005597"/>
          <w:sz w:val="24"/>
        </w:rPr>
      </w:pPr>
    </w:p>
    <w:p w14:paraId="44BFB563" w14:textId="77777777" w:rsidR="00A20F55" w:rsidRPr="00D66390" w:rsidRDefault="00A20F55" w:rsidP="00CA37EA">
      <w:pPr>
        <w:spacing w:before="91" w:line="276" w:lineRule="auto"/>
        <w:rPr>
          <w:b/>
          <w:color w:val="005597"/>
          <w:sz w:val="24"/>
        </w:rPr>
      </w:pPr>
    </w:p>
    <w:p w14:paraId="6BEDB740" w14:textId="77777777" w:rsidR="007F3201" w:rsidRPr="00D66390" w:rsidRDefault="007F3201" w:rsidP="00CA37EA">
      <w:pPr>
        <w:spacing w:before="91" w:line="276" w:lineRule="auto"/>
        <w:rPr>
          <w:b/>
          <w:color w:val="005597"/>
          <w:szCs w:val="24"/>
        </w:rPr>
      </w:pPr>
    </w:p>
    <w:p w14:paraId="1EAADCE4" w14:textId="4D26FE11" w:rsidR="00196842" w:rsidRPr="00D66390" w:rsidRDefault="00962B84" w:rsidP="00CA37EA">
      <w:pPr>
        <w:spacing w:before="91" w:line="276" w:lineRule="auto"/>
        <w:rPr>
          <w:b/>
          <w:szCs w:val="24"/>
        </w:rPr>
      </w:pPr>
      <w:r w:rsidRPr="00D66390">
        <w:rPr>
          <w:b/>
          <w:color w:val="005597"/>
          <w:szCs w:val="24"/>
        </w:rPr>
        <w:t>Informacja prasowa</w:t>
      </w:r>
      <w:r w:rsidRPr="00D66390">
        <w:rPr>
          <w:b/>
          <w:szCs w:val="24"/>
        </w:rPr>
        <w:br/>
      </w:r>
    </w:p>
    <w:p w14:paraId="3CB37F4A" w14:textId="1050F59E" w:rsidR="007F3201" w:rsidRDefault="00BB25F4" w:rsidP="00CA37EA">
      <w:pPr>
        <w:spacing w:before="91" w:line="276" w:lineRule="auto"/>
        <w:jc w:val="both"/>
        <w:rPr>
          <w:color w:val="000000" w:themeColor="text1"/>
          <w:sz w:val="20"/>
        </w:rPr>
      </w:pPr>
      <w:r w:rsidRPr="00D66390">
        <w:rPr>
          <w:color w:val="000000" w:themeColor="text1"/>
          <w:sz w:val="20"/>
        </w:rPr>
        <w:t>Warszawa</w:t>
      </w:r>
      <w:r w:rsidR="00E06B7C" w:rsidRPr="00D66390">
        <w:rPr>
          <w:color w:val="000000" w:themeColor="text1"/>
          <w:sz w:val="20"/>
        </w:rPr>
        <w:t>,</w:t>
      </w:r>
      <w:r w:rsidR="00C718B1">
        <w:rPr>
          <w:color w:val="000000" w:themeColor="text1"/>
          <w:sz w:val="20"/>
        </w:rPr>
        <w:t xml:space="preserve"> 16</w:t>
      </w:r>
      <w:r w:rsidR="00B73AC8" w:rsidRPr="00D66390">
        <w:rPr>
          <w:color w:val="000000" w:themeColor="text1"/>
          <w:sz w:val="20"/>
        </w:rPr>
        <w:t>/</w:t>
      </w:r>
      <w:r w:rsidR="00036185" w:rsidRPr="00D66390">
        <w:rPr>
          <w:color w:val="000000" w:themeColor="text1"/>
          <w:sz w:val="20"/>
        </w:rPr>
        <w:t>0</w:t>
      </w:r>
      <w:r w:rsidR="00AF20B7" w:rsidRPr="00D66390">
        <w:rPr>
          <w:color w:val="000000" w:themeColor="text1"/>
          <w:sz w:val="20"/>
        </w:rPr>
        <w:t>3</w:t>
      </w:r>
      <w:r w:rsidR="00EC4FEB" w:rsidRPr="00D66390">
        <w:rPr>
          <w:color w:val="000000" w:themeColor="text1"/>
          <w:sz w:val="20"/>
        </w:rPr>
        <w:t>/202</w:t>
      </w:r>
      <w:bookmarkStart w:id="0" w:name="_Hlk192664293"/>
      <w:r w:rsidR="00036185" w:rsidRPr="00D66390">
        <w:rPr>
          <w:color w:val="000000" w:themeColor="text1"/>
          <w:sz w:val="20"/>
        </w:rPr>
        <w:t>6</w:t>
      </w:r>
      <w:bookmarkEnd w:id="0"/>
    </w:p>
    <w:p w14:paraId="7E8A13C3" w14:textId="1225097E" w:rsidR="000C43D0" w:rsidRDefault="000C43D0" w:rsidP="00CA37EA">
      <w:pPr>
        <w:spacing w:before="91" w:line="276" w:lineRule="auto"/>
        <w:jc w:val="both"/>
        <w:rPr>
          <w:rStyle w:val="Pogrubienie"/>
          <w:b w:val="0"/>
          <w:bCs w:val="0"/>
          <w:color w:val="000000" w:themeColor="text1"/>
          <w:sz w:val="20"/>
        </w:rPr>
      </w:pPr>
    </w:p>
    <w:p w14:paraId="31E9DEBF" w14:textId="74131329" w:rsidR="000C43D0" w:rsidRDefault="000C43D0" w:rsidP="00CA37EA">
      <w:pPr>
        <w:spacing w:before="91" w:line="276" w:lineRule="auto"/>
        <w:jc w:val="both"/>
        <w:rPr>
          <w:rStyle w:val="Pogrubienie"/>
          <w:b w:val="0"/>
          <w:bCs w:val="0"/>
          <w:color w:val="000000" w:themeColor="text1"/>
          <w:sz w:val="20"/>
        </w:rPr>
      </w:pPr>
    </w:p>
    <w:p w14:paraId="1AD2FA91" w14:textId="77777777" w:rsidR="000C43D0" w:rsidRPr="00D66390" w:rsidRDefault="000C43D0" w:rsidP="00CA37EA">
      <w:pPr>
        <w:spacing w:before="91" w:line="276" w:lineRule="auto"/>
        <w:jc w:val="both"/>
        <w:rPr>
          <w:rStyle w:val="Pogrubienie"/>
          <w:b w:val="0"/>
          <w:bCs w:val="0"/>
          <w:color w:val="000000" w:themeColor="text1"/>
          <w:sz w:val="20"/>
        </w:rPr>
      </w:pPr>
    </w:p>
    <w:p w14:paraId="0898364B" w14:textId="6471B3DE" w:rsidR="00D85610" w:rsidRPr="00D66390" w:rsidRDefault="00D85610" w:rsidP="00CA37EA">
      <w:pPr>
        <w:pStyle w:val="NormalnyWeb"/>
        <w:spacing w:line="276" w:lineRule="auto"/>
        <w:jc w:val="both"/>
        <w:rPr>
          <w:rStyle w:val="Pogrubienie"/>
          <w:rFonts w:ascii="Arial" w:eastAsia="Arial" w:hAnsi="Arial" w:cs="Arial"/>
          <w:szCs w:val="28"/>
        </w:rPr>
      </w:pPr>
      <w:r w:rsidRPr="00D66390">
        <w:rPr>
          <w:rStyle w:val="Pogrubienie"/>
          <w:rFonts w:ascii="Arial" w:eastAsia="Arial" w:hAnsi="Arial" w:cs="Arial"/>
          <w:szCs w:val="28"/>
        </w:rPr>
        <w:t>Zwrot towaru kupionego w innym kraju UE – kto płaci za przesyłkę?</w:t>
      </w:r>
    </w:p>
    <w:p w14:paraId="25F7A2B3" w14:textId="0045AEF7" w:rsidR="00BC1541" w:rsidRPr="00CA37EA" w:rsidRDefault="008F2795" w:rsidP="00CA37EA">
      <w:pPr>
        <w:spacing w:line="276" w:lineRule="auto"/>
        <w:jc w:val="both"/>
        <w:rPr>
          <w:b/>
          <w:sz w:val="20"/>
        </w:rPr>
      </w:pPr>
      <w:r w:rsidRPr="00CA37EA">
        <w:rPr>
          <w:b/>
          <w:sz w:val="20"/>
        </w:rPr>
        <w:t>Zakupy w sklepach</w:t>
      </w:r>
      <w:r w:rsidR="004E485C">
        <w:rPr>
          <w:b/>
          <w:sz w:val="20"/>
        </w:rPr>
        <w:t xml:space="preserve"> internetowych</w:t>
      </w:r>
      <w:r w:rsidRPr="00CA37EA">
        <w:rPr>
          <w:b/>
          <w:sz w:val="20"/>
        </w:rPr>
        <w:t xml:space="preserve"> z innych krajów Unii Europejskiej są dziś równie proste </w:t>
      </w:r>
      <w:r w:rsidR="002E0A18">
        <w:rPr>
          <w:b/>
          <w:sz w:val="20"/>
        </w:rPr>
        <w:br/>
      </w:r>
      <w:r w:rsidRPr="00CA37EA">
        <w:rPr>
          <w:b/>
          <w:sz w:val="20"/>
        </w:rPr>
        <w:t>i bezpieczne jak te lokalne – a często dają większy wybór i lepsze ceny. Warto jednak pamiętać</w:t>
      </w:r>
      <w:r w:rsidR="002E0A18">
        <w:rPr>
          <w:b/>
          <w:sz w:val="20"/>
        </w:rPr>
        <w:t xml:space="preserve"> </w:t>
      </w:r>
      <w:r w:rsidRPr="00CA37EA">
        <w:rPr>
          <w:b/>
          <w:sz w:val="20"/>
        </w:rPr>
        <w:t xml:space="preserve">o zasadach zwrotów, zwłaszcza o tym, kto pokrywa koszt odesłania </w:t>
      </w:r>
      <w:r w:rsidR="002E0A18">
        <w:rPr>
          <w:b/>
          <w:sz w:val="20"/>
        </w:rPr>
        <w:t>przesyłki</w:t>
      </w:r>
      <w:r w:rsidRPr="00CA37EA">
        <w:rPr>
          <w:b/>
          <w:sz w:val="20"/>
        </w:rPr>
        <w:t xml:space="preserve">. </w:t>
      </w:r>
      <w:r w:rsidR="002E0A18">
        <w:rPr>
          <w:b/>
          <w:sz w:val="20"/>
        </w:rPr>
        <w:t>Europejskie Centrum Konsumenckie działające przy UOKiK p</w:t>
      </w:r>
      <w:r w:rsidRPr="00CA37EA">
        <w:rPr>
          <w:b/>
          <w:sz w:val="20"/>
        </w:rPr>
        <w:t>odpowiada, na co zwrócić uwagę, aby korzystać z zakupów transgranicznych bez niespodzianek</w:t>
      </w:r>
      <w:r w:rsidR="00D66390" w:rsidRPr="00CA37EA">
        <w:rPr>
          <w:b/>
          <w:sz w:val="20"/>
        </w:rPr>
        <w:t>.</w:t>
      </w:r>
    </w:p>
    <w:p w14:paraId="4CC4B740" w14:textId="6E35D23F" w:rsidR="00D85610" w:rsidRPr="00D66390" w:rsidRDefault="00D85610" w:rsidP="00CA37EA">
      <w:pPr>
        <w:spacing w:before="100" w:beforeAutospacing="1" w:after="100" w:afterAutospacing="1" w:line="276" w:lineRule="auto"/>
        <w:outlineLvl w:val="2"/>
        <w:rPr>
          <w:rFonts w:eastAsia="Times New Roman"/>
          <w:b/>
          <w:bCs/>
          <w:sz w:val="20"/>
          <w:szCs w:val="20"/>
          <w:lang w:eastAsia="pl-PL"/>
        </w:rPr>
      </w:pPr>
      <w:r w:rsidRPr="00D66390">
        <w:rPr>
          <w:rFonts w:eastAsia="Times New Roman"/>
          <w:b/>
          <w:bCs/>
          <w:sz w:val="20"/>
          <w:szCs w:val="20"/>
          <w:lang w:eastAsia="pl-PL"/>
        </w:rPr>
        <w:t xml:space="preserve">14 dni na </w:t>
      </w:r>
      <w:r w:rsidR="003C26F2">
        <w:rPr>
          <w:rFonts w:eastAsia="Times New Roman"/>
          <w:b/>
          <w:bCs/>
          <w:sz w:val="20"/>
          <w:szCs w:val="20"/>
          <w:lang w:eastAsia="pl-PL"/>
        </w:rPr>
        <w:t>odstąpienie</w:t>
      </w:r>
      <w:r w:rsidRPr="00D66390">
        <w:rPr>
          <w:rFonts w:eastAsia="Times New Roman"/>
          <w:b/>
          <w:bCs/>
          <w:sz w:val="20"/>
          <w:szCs w:val="20"/>
          <w:lang w:eastAsia="pl-PL"/>
        </w:rPr>
        <w:t>– to Twoje prawo</w:t>
      </w:r>
    </w:p>
    <w:p w14:paraId="31B6E559" w14:textId="718E7620" w:rsidR="00D85610" w:rsidRPr="00D66390" w:rsidRDefault="00D85610" w:rsidP="00CA37EA">
      <w:pPr>
        <w:spacing w:before="100" w:beforeAutospacing="1" w:after="100" w:afterAutospacing="1" w:line="276" w:lineRule="auto"/>
        <w:jc w:val="both"/>
        <w:rPr>
          <w:rFonts w:eastAsia="Times New Roman"/>
          <w:sz w:val="20"/>
          <w:szCs w:val="20"/>
          <w:lang w:eastAsia="pl-PL"/>
        </w:rPr>
      </w:pPr>
      <w:r w:rsidRPr="00D66390">
        <w:rPr>
          <w:rFonts w:eastAsia="Times New Roman"/>
          <w:sz w:val="20"/>
          <w:szCs w:val="20"/>
          <w:lang w:eastAsia="pl-PL"/>
        </w:rPr>
        <w:t xml:space="preserve">Kupując online w kraju Unii Europejskiej, konsument ma co do zasady </w:t>
      </w:r>
      <w:r w:rsidRPr="00D66390">
        <w:rPr>
          <w:rFonts w:eastAsia="Times New Roman"/>
          <w:b/>
          <w:bCs/>
          <w:sz w:val="20"/>
          <w:szCs w:val="20"/>
          <w:lang w:eastAsia="pl-PL"/>
        </w:rPr>
        <w:t>14 dni na odstąpienie od umowy bez podawania przyczyny</w:t>
      </w:r>
      <w:r w:rsidRPr="00D66390">
        <w:rPr>
          <w:rFonts w:eastAsia="Times New Roman"/>
          <w:sz w:val="20"/>
          <w:szCs w:val="20"/>
          <w:lang w:eastAsia="pl-PL"/>
        </w:rPr>
        <w:t>. Termin ten liczy się od momentu otrzymania towaru. Sprzedawca musi zwrócić wszystkie otrzymane płatności, w tym koszt najtańszej oferowanej formy dostawy do klienta.</w:t>
      </w:r>
    </w:p>
    <w:p w14:paraId="588A5A8B" w14:textId="21CFB2ED" w:rsidR="00AF20B7" w:rsidRPr="00D66390" w:rsidRDefault="006A2124" w:rsidP="00CA37EA">
      <w:pPr>
        <w:spacing w:before="100" w:beforeAutospacing="1" w:after="100" w:afterAutospacing="1" w:line="276" w:lineRule="auto"/>
        <w:jc w:val="both"/>
        <w:rPr>
          <w:sz w:val="20"/>
        </w:rPr>
      </w:pPr>
      <w:r w:rsidRPr="00D66390">
        <w:rPr>
          <w:sz w:val="20"/>
        </w:rPr>
        <w:t>Istnieją</w:t>
      </w:r>
      <w:r w:rsidR="00AF20B7" w:rsidRPr="00D66390">
        <w:rPr>
          <w:sz w:val="20"/>
        </w:rPr>
        <w:t xml:space="preserve"> </w:t>
      </w:r>
      <w:r w:rsidR="00AF20B7" w:rsidRPr="00D66390">
        <w:rPr>
          <w:rStyle w:val="Pogrubienie"/>
          <w:sz w:val="20"/>
        </w:rPr>
        <w:t>wyjątki</w:t>
      </w:r>
      <w:r w:rsidR="00AF20B7" w:rsidRPr="00D66390">
        <w:rPr>
          <w:sz w:val="20"/>
        </w:rPr>
        <w:t xml:space="preserve">, kiedy </w:t>
      </w:r>
      <w:r w:rsidR="003C26F2">
        <w:rPr>
          <w:sz w:val="20"/>
        </w:rPr>
        <w:t>odstąpienie</w:t>
      </w:r>
      <w:r w:rsidR="003C26F2" w:rsidRPr="00D66390">
        <w:rPr>
          <w:sz w:val="20"/>
        </w:rPr>
        <w:t xml:space="preserve"> </w:t>
      </w:r>
      <w:r w:rsidR="00AF20B7" w:rsidRPr="00D66390">
        <w:rPr>
          <w:sz w:val="20"/>
        </w:rPr>
        <w:t xml:space="preserve">bez podania przyczyny nie przysługuje. Wynikają one z dyrektywy konsumenckiej i są takie same w całej UE – </w:t>
      </w:r>
      <w:hyperlink r:id="rId10" w:history="1">
        <w:r w:rsidRPr="00D66390">
          <w:rPr>
            <w:rStyle w:val="Hipercze"/>
            <w:sz w:val="20"/>
          </w:rPr>
          <w:t>sprawdź</w:t>
        </w:r>
      </w:hyperlink>
      <w:r w:rsidRPr="00D66390">
        <w:rPr>
          <w:sz w:val="20"/>
        </w:rPr>
        <w:t xml:space="preserve">. </w:t>
      </w:r>
    </w:p>
    <w:p w14:paraId="50894BAA" w14:textId="77777777" w:rsidR="00D85610" w:rsidRPr="00D66390" w:rsidRDefault="00D85610" w:rsidP="00CA37EA">
      <w:pPr>
        <w:spacing w:before="100" w:beforeAutospacing="1" w:after="100" w:afterAutospacing="1" w:line="276" w:lineRule="auto"/>
        <w:outlineLvl w:val="2"/>
        <w:rPr>
          <w:rFonts w:eastAsia="Times New Roman"/>
          <w:b/>
          <w:bCs/>
          <w:sz w:val="20"/>
          <w:szCs w:val="20"/>
          <w:lang w:eastAsia="pl-PL"/>
        </w:rPr>
      </w:pPr>
      <w:r w:rsidRPr="00D66390">
        <w:rPr>
          <w:rFonts w:eastAsia="Times New Roman"/>
          <w:b/>
          <w:bCs/>
          <w:sz w:val="20"/>
          <w:szCs w:val="20"/>
          <w:lang w:eastAsia="pl-PL"/>
        </w:rPr>
        <w:t>Kto płaci za odesłanie produktu?</w:t>
      </w:r>
    </w:p>
    <w:p w14:paraId="3E28ABC6" w14:textId="71ED01AB" w:rsidR="00D85610" w:rsidRPr="00D66390" w:rsidRDefault="00D85610" w:rsidP="00CA37EA">
      <w:pPr>
        <w:spacing w:before="100" w:beforeAutospacing="1" w:after="100" w:afterAutospacing="1" w:line="276" w:lineRule="auto"/>
        <w:jc w:val="both"/>
        <w:rPr>
          <w:rFonts w:eastAsia="Times New Roman"/>
          <w:sz w:val="20"/>
          <w:szCs w:val="20"/>
          <w:lang w:eastAsia="pl-PL"/>
        </w:rPr>
      </w:pPr>
      <w:r w:rsidRPr="00D66390">
        <w:rPr>
          <w:rFonts w:eastAsia="Times New Roman"/>
          <w:sz w:val="20"/>
          <w:szCs w:val="20"/>
          <w:lang w:eastAsia="pl-PL"/>
        </w:rPr>
        <w:t xml:space="preserve">W większości przypadków </w:t>
      </w:r>
      <w:r w:rsidRPr="00D66390">
        <w:rPr>
          <w:rFonts w:eastAsia="Times New Roman"/>
          <w:b/>
          <w:bCs/>
          <w:sz w:val="20"/>
          <w:szCs w:val="20"/>
          <w:lang w:eastAsia="pl-PL"/>
        </w:rPr>
        <w:t>koszt odesłania towaru ponosi konsument</w:t>
      </w:r>
      <w:r w:rsidRPr="00D66390">
        <w:rPr>
          <w:rFonts w:eastAsia="Times New Roman"/>
          <w:sz w:val="20"/>
          <w:szCs w:val="20"/>
          <w:lang w:eastAsia="pl-PL"/>
        </w:rPr>
        <w:t xml:space="preserve"> – ale tylko wtedy, gdy sprzedawca poinformował o tym przed zakupem.</w:t>
      </w:r>
      <w:r w:rsidR="006A2124" w:rsidRPr="00D66390">
        <w:rPr>
          <w:rFonts w:eastAsia="Times New Roman"/>
          <w:sz w:val="20"/>
          <w:szCs w:val="20"/>
          <w:lang w:eastAsia="pl-PL"/>
        </w:rPr>
        <w:t xml:space="preserve"> </w:t>
      </w:r>
      <w:r w:rsidRPr="00D66390">
        <w:rPr>
          <w:rFonts w:eastAsia="Times New Roman"/>
          <w:sz w:val="20"/>
          <w:szCs w:val="20"/>
          <w:lang w:eastAsia="pl-PL"/>
        </w:rPr>
        <w:t xml:space="preserve">Jeśli taka informacja </w:t>
      </w:r>
      <w:r w:rsidRPr="00D66390">
        <w:rPr>
          <w:rFonts w:eastAsia="Times New Roman"/>
          <w:b/>
          <w:bCs/>
          <w:sz w:val="20"/>
          <w:szCs w:val="20"/>
          <w:lang w:eastAsia="pl-PL"/>
        </w:rPr>
        <w:t xml:space="preserve">nie została przekazana </w:t>
      </w:r>
      <w:r w:rsidR="006A2124" w:rsidRPr="00D66390">
        <w:rPr>
          <w:rFonts w:eastAsia="Times New Roman"/>
          <w:b/>
          <w:bCs/>
          <w:sz w:val="20"/>
          <w:szCs w:val="20"/>
          <w:lang w:eastAsia="pl-PL"/>
        </w:rPr>
        <w:br/>
      </w:r>
      <w:r w:rsidRPr="00D66390">
        <w:rPr>
          <w:rFonts w:eastAsia="Times New Roman"/>
          <w:b/>
          <w:bCs/>
          <w:sz w:val="20"/>
          <w:szCs w:val="20"/>
          <w:lang w:eastAsia="pl-PL"/>
        </w:rPr>
        <w:t>w sposób jasny i zrozumiały</w:t>
      </w:r>
      <w:r w:rsidRPr="00D66390">
        <w:rPr>
          <w:rFonts w:eastAsia="Times New Roman"/>
          <w:sz w:val="20"/>
          <w:szCs w:val="20"/>
          <w:lang w:eastAsia="pl-PL"/>
        </w:rPr>
        <w:t>, obowiązek pokrycia kosztów zwrotu przechodzi na przedsiębiorcę.</w:t>
      </w:r>
    </w:p>
    <w:p w14:paraId="39529DCD" w14:textId="1C884456" w:rsidR="00D85610" w:rsidRPr="00D66390" w:rsidRDefault="006328BA" w:rsidP="00CA37EA">
      <w:pPr>
        <w:spacing w:before="100" w:beforeAutospacing="1" w:after="100" w:afterAutospacing="1" w:line="276" w:lineRule="auto"/>
        <w:jc w:val="both"/>
        <w:rPr>
          <w:rFonts w:eastAsia="Times New Roman"/>
          <w:sz w:val="20"/>
          <w:szCs w:val="20"/>
          <w:lang w:eastAsia="pl-PL"/>
        </w:rPr>
      </w:pPr>
      <w:r>
        <w:rPr>
          <w:rFonts w:eastAsia="Times New Roman"/>
          <w:sz w:val="20"/>
          <w:szCs w:val="20"/>
          <w:lang w:eastAsia="pl-PL"/>
        </w:rPr>
        <w:t>„</w:t>
      </w:r>
      <w:r w:rsidRPr="006328BA">
        <w:rPr>
          <w:rFonts w:eastAsia="Times New Roman"/>
          <w:sz w:val="20"/>
          <w:szCs w:val="20"/>
          <w:lang w:eastAsia="pl-PL"/>
        </w:rPr>
        <w:t xml:space="preserve">Zakupy w </w:t>
      </w:r>
      <w:r w:rsidR="00880684">
        <w:rPr>
          <w:rFonts w:eastAsia="Times New Roman"/>
          <w:sz w:val="20"/>
          <w:szCs w:val="20"/>
          <w:lang w:eastAsia="pl-PL"/>
        </w:rPr>
        <w:t>e</w:t>
      </w:r>
      <w:r w:rsidR="000C43D0">
        <w:rPr>
          <w:rFonts w:eastAsia="Times New Roman"/>
          <w:sz w:val="20"/>
          <w:szCs w:val="20"/>
          <w:lang w:eastAsia="pl-PL"/>
        </w:rPr>
        <w:t>-</w:t>
      </w:r>
      <w:r w:rsidRPr="006328BA">
        <w:rPr>
          <w:rFonts w:eastAsia="Times New Roman"/>
          <w:sz w:val="20"/>
          <w:szCs w:val="20"/>
          <w:lang w:eastAsia="pl-PL"/>
        </w:rPr>
        <w:t xml:space="preserve">sklepach z innych krajów Unii Europejskiej są dziś tak samo bezpieczne jak zakupy krajowe. </w:t>
      </w:r>
      <w:r>
        <w:rPr>
          <w:rFonts w:eastAsia="Times New Roman"/>
          <w:sz w:val="20"/>
          <w:szCs w:val="20"/>
          <w:lang w:eastAsia="pl-PL"/>
        </w:rPr>
        <w:t>Kupujący</w:t>
      </w:r>
      <w:r w:rsidRPr="006328BA">
        <w:rPr>
          <w:rFonts w:eastAsia="Times New Roman"/>
          <w:sz w:val="20"/>
          <w:szCs w:val="20"/>
          <w:lang w:eastAsia="pl-PL"/>
        </w:rPr>
        <w:t xml:space="preserve"> w całej UE korzystają z jednolitych praw. </w:t>
      </w:r>
      <w:r>
        <w:rPr>
          <w:rFonts w:eastAsia="Times New Roman"/>
          <w:sz w:val="20"/>
          <w:szCs w:val="20"/>
          <w:lang w:eastAsia="pl-PL"/>
        </w:rPr>
        <w:t>Konsumenci mogą być jednak zaskoczeni</w:t>
      </w:r>
      <w:r w:rsidR="00D85610" w:rsidRPr="00D66390">
        <w:rPr>
          <w:rFonts w:eastAsia="Times New Roman"/>
          <w:sz w:val="20"/>
          <w:szCs w:val="20"/>
          <w:lang w:eastAsia="pl-PL"/>
        </w:rPr>
        <w:t xml:space="preserve"> wysoką ceną przesyłki zwrotnej za granicę. Dlatego przed zakupem warto sprawdzić regulamin sklepu oraz politykę zwrotów</w:t>
      </w:r>
      <w:r w:rsidR="006A2124" w:rsidRPr="00D66390">
        <w:rPr>
          <w:rFonts w:eastAsia="Times New Roman"/>
          <w:sz w:val="20"/>
          <w:szCs w:val="20"/>
          <w:lang w:eastAsia="pl-PL"/>
        </w:rPr>
        <w:t>. W przypadku towarów wielkogabarytowych lub wysyłanych z magazynów poza Polską koszt odesłania może być znaczny. Sprzedawca ma obowiązek poinformować o tym z góry np. podając konkretną kwotę lub sposób jej obliczenia.</w:t>
      </w:r>
      <w:r w:rsidR="00801D43" w:rsidRPr="00D66390">
        <w:rPr>
          <w:rFonts w:eastAsia="Times New Roman"/>
          <w:sz w:val="20"/>
          <w:szCs w:val="20"/>
          <w:lang w:eastAsia="pl-PL"/>
        </w:rPr>
        <w:t>”</w:t>
      </w:r>
      <w:r w:rsidR="00D85610" w:rsidRPr="00D66390">
        <w:rPr>
          <w:rFonts w:eastAsia="Times New Roman"/>
          <w:sz w:val="20"/>
          <w:szCs w:val="20"/>
          <w:lang w:eastAsia="pl-PL"/>
        </w:rPr>
        <w:t xml:space="preserve"> – mówi </w:t>
      </w:r>
      <w:r w:rsidR="006A2124" w:rsidRPr="00D66390">
        <w:rPr>
          <w:rFonts w:eastAsia="Times New Roman"/>
          <w:sz w:val="20"/>
          <w:szCs w:val="20"/>
          <w:lang w:eastAsia="pl-PL"/>
        </w:rPr>
        <w:t>Wojciech Szczerba, koordynator</w:t>
      </w:r>
      <w:r w:rsidR="00D85610" w:rsidRPr="00D66390">
        <w:rPr>
          <w:rFonts w:eastAsia="Times New Roman"/>
          <w:sz w:val="20"/>
          <w:szCs w:val="20"/>
          <w:lang w:eastAsia="pl-PL"/>
        </w:rPr>
        <w:t xml:space="preserve"> Europejskie Centrum Konsumenckie</w:t>
      </w:r>
      <w:r w:rsidR="006A2124" w:rsidRPr="00D66390">
        <w:rPr>
          <w:rFonts w:eastAsia="Times New Roman"/>
          <w:sz w:val="20"/>
          <w:szCs w:val="20"/>
          <w:lang w:eastAsia="pl-PL"/>
        </w:rPr>
        <w:t>go</w:t>
      </w:r>
    </w:p>
    <w:p w14:paraId="5D2A3897" w14:textId="77777777" w:rsidR="00D85610" w:rsidRPr="00D66390" w:rsidRDefault="00D85610" w:rsidP="00CA37EA">
      <w:pPr>
        <w:spacing w:before="100" w:beforeAutospacing="1" w:after="100" w:afterAutospacing="1" w:line="276" w:lineRule="auto"/>
        <w:outlineLvl w:val="2"/>
        <w:rPr>
          <w:rFonts w:eastAsia="Times New Roman"/>
          <w:b/>
          <w:bCs/>
          <w:sz w:val="20"/>
          <w:szCs w:val="20"/>
          <w:lang w:eastAsia="pl-PL"/>
        </w:rPr>
      </w:pPr>
      <w:r w:rsidRPr="00D66390">
        <w:rPr>
          <w:rFonts w:eastAsia="Times New Roman"/>
          <w:b/>
          <w:bCs/>
          <w:sz w:val="20"/>
          <w:szCs w:val="20"/>
          <w:lang w:eastAsia="pl-PL"/>
        </w:rPr>
        <w:t>Kiedy sprzedawca musi zapłacić za zwrot?</w:t>
      </w:r>
    </w:p>
    <w:p w14:paraId="37C9D937" w14:textId="77777777" w:rsidR="00D85610" w:rsidRPr="00D66390" w:rsidRDefault="00D85610" w:rsidP="00CA37EA">
      <w:pPr>
        <w:spacing w:before="100" w:beforeAutospacing="1" w:after="100" w:afterAutospacing="1" w:line="276" w:lineRule="auto"/>
        <w:rPr>
          <w:rFonts w:eastAsia="Times New Roman"/>
          <w:sz w:val="20"/>
          <w:szCs w:val="20"/>
          <w:lang w:eastAsia="pl-PL"/>
        </w:rPr>
      </w:pPr>
      <w:r w:rsidRPr="00D66390">
        <w:rPr>
          <w:rFonts w:eastAsia="Times New Roman"/>
          <w:sz w:val="20"/>
          <w:szCs w:val="20"/>
          <w:lang w:eastAsia="pl-PL"/>
        </w:rPr>
        <w:t>Przedsiębiorca ponosi koszt odesłania towaru, gdy:</w:t>
      </w:r>
    </w:p>
    <w:p w14:paraId="559EDD15" w14:textId="77777777" w:rsidR="00D85610" w:rsidRPr="00D66390" w:rsidRDefault="00D85610" w:rsidP="00CA37EA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 w:line="276" w:lineRule="auto"/>
        <w:rPr>
          <w:rFonts w:eastAsia="Times New Roman"/>
          <w:sz w:val="20"/>
          <w:szCs w:val="20"/>
          <w:lang w:eastAsia="pl-PL"/>
        </w:rPr>
      </w:pPr>
      <w:r w:rsidRPr="00D66390">
        <w:rPr>
          <w:rFonts w:eastAsia="Times New Roman"/>
          <w:sz w:val="20"/>
          <w:szCs w:val="20"/>
          <w:lang w:eastAsia="pl-PL"/>
        </w:rPr>
        <w:t>nie poinformował wcześniej o tym, że konsument ma pokryć koszt zwrotu,</w:t>
      </w:r>
    </w:p>
    <w:p w14:paraId="4A94611E" w14:textId="77777777" w:rsidR="00D85610" w:rsidRPr="00D66390" w:rsidRDefault="00D85610" w:rsidP="00CA37EA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 w:line="276" w:lineRule="auto"/>
        <w:rPr>
          <w:rFonts w:eastAsia="Times New Roman"/>
          <w:sz w:val="20"/>
          <w:szCs w:val="20"/>
          <w:lang w:eastAsia="pl-PL"/>
        </w:rPr>
      </w:pPr>
      <w:r w:rsidRPr="00D66390">
        <w:rPr>
          <w:rFonts w:eastAsia="Times New Roman"/>
          <w:sz w:val="20"/>
          <w:szCs w:val="20"/>
          <w:lang w:eastAsia="pl-PL"/>
        </w:rPr>
        <w:t>zgodził się go ponieść (np. oferując darmowe zwroty),</w:t>
      </w:r>
    </w:p>
    <w:p w14:paraId="395EAAB8" w14:textId="77777777" w:rsidR="00D85610" w:rsidRPr="00D66390" w:rsidRDefault="00D85610" w:rsidP="00CA37EA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 w:line="276" w:lineRule="auto"/>
        <w:rPr>
          <w:rFonts w:eastAsia="Times New Roman"/>
          <w:sz w:val="20"/>
          <w:szCs w:val="20"/>
          <w:lang w:eastAsia="pl-PL"/>
        </w:rPr>
      </w:pPr>
      <w:r w:rsidRPr="00D66390">
        <w:rPr>
          <w:rFonts w:eastAsia="Times New Roman"/>
          <w:sz w:val="20"/>
          <w:szCs w:val="20"/>
          <w:lang w:eastAsia="pl-PL"/>
        </w:rPr>
        <w:t>towar jest niezgodny z umową (reklamacja).</w:t>
      </w:r>
    </w:p>
    <w:p w14:paraId="6CC496F5" w14:textId="77777777" w:rsidR="000C43D0" w:rsidRDefault="000C43D0" w:rsidP="00CA37EA">
      <w:pPr>
        <w:spacing w:before="100" w:beforeAutospacing="1" w:after="100" w:afterAutospacing="1" w:line="276" w:lineRule="auto"/>
        <w:outlineLvl w:val="2"/>
        <w:rPr>
          <w:rFonts w:eastAsia="Times New Roman"/>
          <w:b/>
          <w:bCs/>
          <w:sz w:val="20"/>
          <w:szCs w:val="20"/>
          <w:lang w:eastAsia="pl-PL"/>
        </w:rPr>
      </w:pPr>
    </w:p>
    <w:p w14:paraId="4C66B20A" w14:textId="77777777" w:rsidR="000C43D0" w:rsidRDefault="000C43D0" w:rsidP="00CA37EA">
      <w:pPr>
        <w:spacing w:before="100" w:beforeAutospacing="1" w:after="100" w:afterAutospacing="1" w:line="276" w:lineRule="auto"/>
        <w:outlineLvl w:val="2"/>
        <w:rPr>
          <w:rFonts w:eastAsia="Times New Roman"/>
          <w:b/>
          <w:bCs/>
          <w:sz w:val="20"/>
          <w:szCs w:val="20"/>
          <w:lang w:eastAsia="pl-PL"/>
        </w:rPr>
      </w:pPr>
    </w:p>
    <w:p w14:paraId="7FC8211E" w14:textId="4CE01A88" w:rsidR="00D85610" w:rsidRPr="00D66390" w:rsidRDefault="00D85610" w:rsidP="00CA37EA">
      <w:pPr>
        <w:spacing w:before="100" w:beforeAutospacing="1" w:after="100" w:afterAutospacing="1" w:line="276" w:lineRule="auto"/>
        <w:outlineLvl w:val="2"/>
        <w:rPr>
          <w:rFonts w:eastAsia="Times New Roman"/>
          <w:b/>
          <w:bCs/>
          <w:sz w:val="20"/>
          <w:szCs w:val="20"/>
          <w:lang w:eastAsia="pl-PL"/>
        </w:rPr>
      </w:pPr>
      <w:r w:rsidRPr="00D66390">
        <w:rPr>
          <w:rFonts w:eastAsia="Times New Roman"/>
          <w:b/>
          <w:bCs/>
          <w:sz w:val="20"/>
          <w:szCs w:val="20"/>
          <w:lang w:eastAsia="pl-PL"/>
        </w:rPr>
        <w:t>Zwrot pieniędzy – w jakim terminie?</w:t>
      </w:r>
    </w:p>
    <w:p w14:paraId="3BAB78A8" w14:textId="77777777" w:rsidR="00D85610" w:rsidRPr="00D66390" w:rsidRDefault="00D85610" w:rsidP="00CA37EA">
      <w:pPr>
        <w:spacing w:before="100" w:beforeAutospacing="1" w:after="100" w:afterAutospacing="1" w:line="276" w:lineRule="auto"/>
        <w:rPr>
          <w:rFonts w:eastAsia="Times New Roman"/>
          <w:sz w:val="20"/>
          <w:szCs w:val="20"/>
          <w:lang w:eastAsia="pl-PL"/>
        </w:rPr>
      </w:pPr>
      <w:r w:rsidRPr="00D66390">
        <w:rPr>
          <w:rFonts w:eastAsia="Times New Roman"/>
          <w:sz w:val="20"/>
          <w:szCs w:val="20"/>
          <w:lang w:eastAsia="pl-PL"/>
        </w:rPr>
        <w:t xml:space="preserve">Sprzedawca ma </w:t>
      </w:r>
      <w:r w:rsidRPr="00D66390">
        <w:rPr>
          <w:rFonts w:eastAsia="Times New Roman"/>
          <w:b/>
          <w:bCs/>
          <w:sz w:val="20"/>
          <w:szCs w:val="20"/>
          <w:lang w:eastAsia="pl-PL"/>
        </w:rPr>
        <w:t>14 dni na zwrot płatności</w:t>
      </w:r>
      <w:r w:rsidRPr="00D66390">
        <w:rPr>
          <w:rFonts w:eastAsia="Times New Roman"/>
          <w:sz w:val="20"/>
          <w:szCs w:val="20"/>
          <w:lang w:eastAsia="pl-PL"/>
        </w:rPr>
        <w:t>, ale może wstrzymać się z przelewem do momentu:</w:t>
      </w:r>
    </w:p>
    <w:p w14:paraId="3C408924" w14:textId="4E315B59" w:rsidR="00D85610" w:rsidRPr="00D66390" w:rsidRDefault="00D85610" w:rsidP="00CA37EA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 w:line="276" w:lineRule="auto"/>
        <w:rPr>
          <w:rFonts w:eastAsia="Times New Roman"/>
          <w:sz w:val="20"/>
          <w:szCs w:val="20"/>
          <w:lang w:eastAsia="pl-PL"/>
        </w:rPr>
      </w:pPr>
      <w:r w:rsidRPr="00D66390">
        <w:rPr>
          <w:rFonts w:eastAsia="Times New Roman"/>
          <w:sz w:val="20"/>
          <w:szCs w:val="20"/>
          <w:lang w:eastAsia="pl-PL"/>
        </w:rPr>
        <w:t xml:space="preserve">otrzymania towaru z powrotem </w:t>
      </w:r>
    </w:p>
    <w:p w14:paraId="12DA0831" w14:textId="723DB45C" w:rsidR="00D85610" w:rsidRPr="00D66390" w:rsidRDefault="00862F1B" w:rsidP="00CA37EA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 w:line="276" w:lineRule="auto"/>
        <w:rPr>
          <w:rFonts w:eastAsia="Times New Roman"/>
          <w:sz w:val="20"/>
          <w:szCs w:val="20"/>
          <w:lang w:eastAsia="pl-PL"/>
        </w:rPr>
      </w:pPr>
      <w:r w:rsidRPr="00D66390">
        <w:rPr>
          <w:rFonts w:eastAsia="Times New Roman"/>
          <w:sz w:val="20"/>
          <w:szCs w:val="20"/>
          <w:lang w:eastAsia="pl-PL"/>
        </w:rPr>
        <w:t xml:space="preserve">lub </w:t>
      </w:r>
      <w:r w:rsidR="00D85610" w:rsidRPr="00D66390">
        <w:rPr>
          <w:rFonts w:eastAsia="Times New Roman"/>
          <w:sz w:val="20"/>
          <w:szCs w:val="20"/>
          <w:lang w:eastAsia="pl-PL"/>
        </w:rPr>
        <w:t>otrzymania potwierdzenia jego odesłania.</w:t>
      </w:r>
    </w:p>
    <w:p w14:paraId="5178F8AC" w14:textId="77777777" w:rsidR="00D85610" w:rsidRPr="00D66390" w:rsidRDefault="00D85610" w:rsidP="00CA37EA">
      <w:pPr>
        <w:spacing w:before="100" w:beforeAutospacing="1" w:after="100" w:afterAutospacing="1" w:line="276" w:lineRule="auto"/>
        <w:outlineLvl w:val="2"/>
        <w:rPr>
          <w:rFonts w:eastAsia="Times New Roman"/>
          <w:b/>
          <w:bCs/>
          <w:sz w:val="20"/>
          <w:szCs w:val="20"/>
          <w:lang w:eastAsia="pl-PL"/>
        </w:rPr>
      </w:pPr>
      <w:r w:rsidRPr="00D66390">
        <w:rPr>
          <w:rFonts w:eastAsia="Times New Roman"/>
          <w:b/>
          <w:bCs/>
          <w:sz w:val="20"/>
          <w:szCs w:val="20"/>
          <w:lang w:eastAsia="pl-PL"/>
        </w:rPr>
        <w:t>Masz problem ze zwrotem? Skorzystaj z bezpłatnej pomocy</w:t>
      </w:r>
    </w:p>
    <w:p w14:paraId="28E8B328" w14:textId="3D929CF4" w:rsidR="00D85610" w:rsidRPr="00D66390" w:rsidRDefault="00D85610" w:rsidP="00CA37EA">
      <w:pPr>
        <w:spacing w:before="100" w:beforeAutospacing="1" w:after="100" w:afterAutospacing="1" w:line="276" w:lineRule="auto"/>
        <w:jc w:val="both"/>
        <w:rPr>
          <w:rFonts w:eastAsia="Times New Roman"/>
          <w:sz w:val="20"/>
          <w:szCs w:val="20"/>
          <w:lang w:eastAsia="pl-PL"/>
        </w:rPr>
      </w:pPr>
      <w:r w:rsidRPr="00D66390">
        <w:rPr>
          <w:rFonts w:eastAsia="Times New Roman"/>
          <w:sz w:val="20"/>
          <w:szCs w:val="20"/>
          <w:lang w:eastAsia="pl-PL"/>
        </w:rPr>
        <w:t xml:space="preserve">Konsumenci, którzy mają </w:t>
      </w:r>
      <w:r w:rsidR="006328BA">
        <w:rPr>
          <w:rFonts w:eastAsia="Times New Roman"/>
          <w:sz w:val="20"/>
          <w:szCs w:val="20"/>
          <w:lang w:eastAsia="pl-PL"/>
        </w:rPr>
        <w:t>problemy</w:t>
      </w:r>
      <w:r w:rsidRPr="00D66390">
        <w:rPr>
          <w:rFonts w:eastAsia="Times New Roman"/>
          <w:sz w:val="20"/>
          <w:szCs w:val="20"/>
          <w:lang w:eastAsia="pl-PL"/>
        </w:rPr>
        <w:t xml:space="preserve"> z </w:t>
      </w:r>
      <w:r w:rsidR="006328BA">
        <w:rPr>
          <w:rFonts w:eastAsia="Times New Roman"/>
          <w:sz w:val="20"/>
          <w:szCs w:val="20"/>
          <w:lang w:eastAsia="pl-PL"/>
        </w:rPr>
        <w:t>odstąpieniem od umowy</w:t>
      </w:r>
      <w:r w:rsidRPr="00D66390">
        <w:rPr>
          <w:rFonts w:eastAsia="Times New Roman"/>
          <w:sz w:val="20"/>
          <w:szCs w:val="20"/>
          <w:lang w:eastAsia="pl-PL"/>
        </w:rPr>
        <w:t xml:space="preserve"> </w:t>
      </w:r>
      <w:r w:rsidR="006328BA">
        <w:rPr>
          <w:rFonts w:eastAsia="Times New Roman"/>
          <w:sz w:val="20"/>
          <w:szCs w:val="20"/>
          <w:lang w:eastAsia="pl-PL"/>
        </w:rPr>
        <w:t xml:space="preserve">lub inne trudności w związku </w:t>
      </w:r>
      <w:r w:rsidR="006328BA">
        <w:rPr>
          <w:rFonts w:eastAsia="Times New Roman"/>
          <w:sz w:val="20"/>
          <w:szCs w:val="20"/>
          <w:lang w:eastAsia="pl-PL"/>
        </w:rPr>
        <w:br/>
        <w:t xml:space="preserve">z realizacją umowy </w:t>
      </w:r>
      <w:r w:rsidRPr="00D66390">
        <w:rPr>
          <w:rFonts w:eastAsia="Times New Roman"/>
          <w:sz w:val="20"/>
          <w:szCs w:val="20"/>
          <w:lang w:eastAsia="pl-PL"/>
        </w:rPr>
        <w:t xml:space="preserve">z </w:t>
      </w:r>
      <w:r w:rsidR="006328BA">
        <w:rPr>
          <w:rFonts w:eastAsia="Times New Roman"/>
          <w:sz w:val="20"/>
          <w:szCs w:val="20"/>
          <w:lang w:eastAsia="pl-PL"/>
        </w:rPr>
        <w:t>europejskim</w:t>
      </w:r>
      <w:r w:rsidRPr="00D66390">
        <w:rPr>
          <w:rFonts w:eastAsia="Times New Roman"/>
          <w:sz w:val="20"/>
          <w:szCs w:val="20"/>
          <w:lang w:eastAsia="pl-PL"/>
        </w:rPr>
        <w:t xml:space="preserve"> sprzedawcą, mogą skorzystać z bezpłatnego wsparcia Europejskie Centrum Konsumenckie Polska. Centrum pomaga w polubownym rozwiązywaniu sporów z przedsiębiorcami z krajów UE, Norwegii i Islandii.</w:t>
      </w:r>
    </w:p>
    <w:p w14:paraId="57208C5F" w14:textId="16B606BC" w:rsidR="0045556D" w:rsidRPr="00D66390" w:rsidRDefault="0045556D" w:rsidP="00CA37EA">
      <w:pPr>
        <w:spacing w:line="276" w:lineRule="auto"/>
        <w:jc w:val="both"/>
        <w:rPr>
          <w:b/>
          <w:color w:val="005698"/>
          <w:sz w:val="20"/>
        </w:rPr>
      </w:pPr>
    </w:p>
    <w:p w14:paraId="602D1530" w14:textId="3C92C9CC" w:rsidR="0045556D" w:rsidRPr="00D66390" w:rsidRDefault="0045556D" w:rsidP="00CA37EA">
      <w:pPr>
        <w:spacing w:line="276" w:lineRule="auto"/>
        <w:jc w:val="both"/>
        <w:rPr>
          <w:b/>
          <w:color w:val="005698"/>
          <w:sz w:val="20"/>
        </w:rPr>
      </w:pPr>
    </w:p>
    <w:p w14:paraId="66547E82" w14:textId="5286348A" w:rsidR="0045556D" w:rsidRPr="00D66390" w:rsidRDefault="0045556D" w:rsidP="00CA37EA">
      <w:pPr>
        <w:spacing w:line="276" w:lineRule="auto"/>
        <w:jc w:val="both"/>
        <w:rPr>
          <w:b/>
          <w:color w:val="005698"/>
          <w:sz w:val="20"/>
        </w:rPr>
      </w:pPr>
    </w:p>
    <w:p w14:paraId="019A80E2" w14:textId="1F4EFD0D" w:rsidR="0045556D" w:rsidRPr="00D66390" w:rsidRDefault="0045556D" w:rsidP="00CA37EA">
      <w:pPr>
        <w:spacing w:line="276" w:lineRule="auto"/>
        <w:jc w:val="both"/>
        <w:rPr>
          <w:b/>
          <w:color w:val="005698"/>
          <w:sz w:val="20"/>
        </w:rPr>
      </w:pPr>
    </w:p>
    <w:p w14:paraId="344E8FE0" w14:textId="44F25389" w:rsidR="0045556D" w:rsidRPr="00D66390" w:rsidRDefault="0045556D" w:rsidP="00CA37EA">
      <w:pPr>
        <w:spacing w:line="276" w:lineRule="auto"/>
        <w:jc w:val="both"/>
        <w:rPr>
          <w:b/>
          <w:color w:val="005698"/>
          <w:sz w:val="20"/>
        </w:rPr>
      </w:pPr>
    </w:p>
    <w:p w14:paraId="1F7B9815" w14:textId="63862F99" w:rsidR="0045556D" w:rsidRPr="00D66390" w:rsidRDefault="0045556D" w:rsidP="00CA37EA">
      <w:pPr>
        <w:spacing w:line="276" w:lineRule="auto"/>
        <w:jc w:val="both"/>
        <w:rPr>
          <w:b/>
          <w:color w:val="005698"/>
          <w:sz w:val="20"/>
        </w:rPr>
      </w:pPr>
    </w:p>
    <w:p w14:paraId="2DDCF5D9" w14:textId="10D04393" w:rsidR="0045556D" w:rsidRPr="00D66390" w:rsidRDefault="0045556D" w:rsidP="00CA37EA">
      <w:pPr>
        <w:spacing w:line="276" w:lineRule="auto"/>
        <w:jc w:val="both"/>
        <w:rPr>
          <w:b/>
          <w:color w:val="005698"/>
          <w:sz w:val="20"/>
        </w:rPr>
      </w:pPr>
    </w:p>
    <w:p w14:paraId="20BD2BA8" w14:textId="144089ED" w:rsidR="0045556D" w:rsidRPr="00D66390" w:rsidRDefault="0045556D" w:rsidP="00CA37EA">
      <w:pPr>
        <w:spacing w:line="276" w:lineRule="auto"/>
        <w:jc w:val="both"/>
        <w:rPr>
          <w:b/>
          <w:color w:val="005698"/>
          <w:sz w:val="20"/>
        </w:rPr>
      </w:pPr>
    </w:p>
    <w:p w14:paraId="0AF7FDED" w14:textId="66D522BF" w:rsidR="0045556D" w:rsidRPr="00D66390" w:rsidRDefault="0045556D" w:rsidP="00CA37EA">
      <w:pPr>
        <w:spacing w:line="276" w:lineRule="auto"/>
        <w:jc w:val="both"/>
        <w:rPr>
          <w:b/>
          <w:color w:val="005698"/>
          <w:sz w:val="20"/>
        </w:rPr>
      </w:pPr>
      <w:bookmarkStart w:id="1" w:name="_GoBack"/>
      <w:bookmarkEnd w:id="1"/>
    </w:p>
    <w:p w14:paraId="19A2D554" w14:textId="16DEA620" w:rsidR="0045556D" w:rsidRPr="00D66390" w:rsidRDefault="0045556D" w:rsidP="00CA37EA">
      <w:pPr>
        <w:spacing w:line="276" w:lineRule="auto"/>
        <w:jc w:val="both"/>
        <w:rPr>
          <w:b/>
          <w:color w:val="005698"/>
          <w:sz w:val="20"/>
        </w:rPr>
      </w:pPr>
    </w:p>
    <w:p w14:paraId="3F16A562" w14:textId="62D36B14" w:rsidR="0045556D" w:rsidRPr="00D66390" w:rsidRDefault="0045556D" w:rsidP="00CA37EA">
      <w:pPr>
        <w:spacing w:line="276" w:lineRule="auto"/>
        <w:jc w:val="both"/>
        <w:rPr>
          <w:b/>
          <w:color w:val="005698"/>
          <w:sz w:val="20"/>
        </w:rPr>
      </w:pPr>
    </w:p>
    <w:p w14:paraId="63BFCD3C" w14:textId="77777777" w:rsidR="0045556D" w:rsidRPr="00D66390" w:rsidRDefault="0045556D" w:rsidP="00CA37EA">
      <w:pPr>
        <w:spacing w:line="276" w:lineRule="auto"/>
        <w:jc w:val="both"/>
        <w:rPr>
          <w:b/>
          <w:color w:val="005698"/>
          <w:sz w:val="20"/>
        </w:rPr>
      </w:pPr>
    </w:p>
    <w:p w14:paraId="45E0278D" w14:textId="5A1E12D1" w:rsidR="00A33078" w:rsidRPr="00D66390" w:rsidRDefault="00A00518" w:rsidP="00CA37EA">
      <w:pPr>
        <w:spacing w:line="276" w:lineRule="auto"/>
        <w:jc w:val="both"/>
        <w:rPr>
          <w:b/>
          <w:color w:val="005698"/>
          <w:sz w:val="20"/>
        </w:rPr>
      </w:pPr>
      <w:r w:rsidRPr="00D66390">
        <w:rPr>
          <w:b/>
          <w:color w:val="005698"/>
          <w:sz w:val="20"/>
        </w:rPr>
        <w:t>O Europejskim Centrum Konsumenckim</w:t>
      </w:r>
      <w:r w:rsidR="008E5A23" w:rsidRPr="00D66390">
        <w:rPr>
          <w:b/>
          <w:color w:val="005698"/>
          <w:sz w:val="20"/>
        </w:rPr>
        <w:t xml:space="preserve"> (ECK)</w:t>
      </w:r>
    </w:p>
    <w:p w14:paraId="435A37BF" w14:textId="77777777" w:rsidR="00A33078" w:rsidRPr="00D66390" w:rsidRDefault="00A33078" w:rsidP="00CA37EA">
      <w:pPr>
        <w:spacing w:line="276" w:lineRule="auto"/>
        <w:jc w:val="both"/>
        <w:rPr>
          <w:color w:val="000000" w:themeColor="text1"/>
          <w:sz w:val="20"/>
        </w:rPr>
      </w:pPr>
    </w:p>
    <w:p w14:paraId="771966F6" w14:textId="0AC6E3DA" w:rsidR="00A00518" w:rsidRPr="00D66390" w:rsidRDefault="00A00518" w:rsidP="00CA37EA">
      <w:pPr>
        <w:spacing w:line="276" w:lineRule="auto"/>
        <w:jc w:val="both"/>
        <w:rPr>
          <w:color w:val="000000" w:themeColor="text1"/>
          <w:sz w:val="20"/>
        </w:rPr>
      </w:pPr>
      <w:r w:rsidRPr="00D66390">
        <w:rPr>
          <w:color w:val="000000" w:themeColor="text1"/>
          <w:sz w:val="20"/>
        </w:rPr>
        <w:t xml:space="preserve">Europejskie Centrum Konsumenckie, działające przy </w:t>
      </w:r>
      <w:hyperlink r:id="rId11" w:history="1">
        <w:r w:rsidR="001A570D" w:rsidRPr="00D66390">
          <w:rPr>
            <w:rStyle w:val="Hipercze"/>
            <w:sz w:val="20"/>
          </w:rPr>
          <w:t>Urz</w:t>
        </w:r>
        <w:r w:rsidR="00B30646" w:rsidRPr="00D66390">
          <w:rPr>
            <w:rStyle w:val="Hipercze"/>
            <w:sz w:val="20"/>
          </w:rPr>
          <w:t>ędzie</w:t>
        </w:r>
        <w:r w:rsidR="001A570D" w:rsidRPr="00D66390">
          <w:rPr>
            <w:rStyle w:val="Hipercze"/>
            <w:sz w:val="20"/>
          </w:rPr>
          <w:t xml:space="preserve"> Ochrony Konkurencji i Konsumentów</w:t>
        </w:r>
      </w:hyperlink>
      <w:r w:rsidRPr="00D66390">
        <w:rPr>
          <w:color w:val="000000" w:themeColor="text1"/>
          <w:sz w:val="20"/>
        </w:rPr>
        <w:t xml:space="preserve">, bezpłatnie i polubownie pomaga konsumentom w rozwiązaniu ich </w:t>
      </w:r>
      <w:r w:rsidRPr="00D66390">
        <w:rPr>
          <w:b/>
          <w:color w:val="000000" w:themeColor="text1"/>
          <w:sz w:val="20"/>
        </w:rPr>
        <w:t xml:space="preserve">transgranicznych sporów </w:t>
      </w:r>
      <w:r w:rsidR="00AD7526" w:rsidRPr="00D66390">
        <w:rPr>
          <w:b/>
          <w:color w:val="000000" w:themeColor="text1"/>
          <w:sz w:val="20"/>
        </w:rPr>
        <w:br/>
      </w:r>
      <w:r w:rsidRPr="00D66390">
        <w:rPr>
          <w:b/>
          <w:color w:val="000000" w:themeColor="text1"/>
          <w:sz w:val="20"/>
        </w:rPr>
        <w:t>z przedsiębiorcami z innego kraju Unii Europejskiej, Norwegii, Islandii i Wielkiej Brytanii.</w:t>
      </w:r>
      <w:r w:rsidRPr="00D66390">
        <w:rPr>
          <w:color w:val="000000" w:themeColor="text1"/>
          <w:sz w:val="20"/>
        </w:rPr>
        <w:t xml:space="preserve"> Zgłoś się po pomoc lub poradę: </w:t>
      </w:r>
      <w:hyperlink r:id="rId12" w:history="1">
        <w:r w:rsidRPr="00D66390">
          <w:rPr>
            <w:rStyle w:val="Hipercze"/>
            <w:sz w:val="20"/>
          </w:rPr>
          <w:t>https://konsument.gov.pl/skarga-do-eck/</w:t>
        </w:r>
      </w:hyperlink>
      <w:r w:rsidRPr="00D66390">
        <w:rPr>
          <w:color w:val="000000" w:themeColor="text1"/>
          <w:sz w:val="20"/>
        </w:rPr>
        <w:t xml:space="preserve">. </w:t>
      </w:r>
    </w:p>
    <w:p w14:paraId="55A2D0CE" w14:textId="62315B41" w:rsidR="00015C95" w:rsidRPr="00D66390" w:rsidRDefault="00015C95" w:rsidP="00CA37EA">
      <w:pPr>
        <w:spacing w:line="276" w:lineRule="auto"/>
        <w:jc w:val="both"/>
        <w:rPr>
          <w:b/>
          <w:color w:val="005698"/>
          <w:sz w:val="20"/>
        </w:rPr>
      </w:pPr>
    </w:p>
    <w:p w14:paraId="1A86C673" w14:textId="2B012E50" w:rsidR="00015C95" w:rsidRPr="00D66390" w:rsidRDefault="00015C95" w:rsidP="00CA37EA">
      <w:pPr>
        <w:spacing w:line="276" w:lineRule="auto"/>
        <w:jc w:val="both"/>
        <w:rPr>
          <w:rStyle w:val="Hipercze"/>
          <w:sz w:val="20"/>
        </w:rPr>
      </w:pPr>
      <w:r w:rsidRPr="00D66390">
        <w:rPr>
          <w:color w:val="000000" w:themeColor="text1"/>
          <w:sz w:val="20"/>
        </w:rPr>
        <w:t>W sprawach spoza właściwości</w:t>
      </w:r>
      <w:r w:rsidR="003E2872" w:rsidRPr="00D66390">
        <w:rPr>
          <w:color w:val="000000" w:themeColor="text1"/>
          <w:sz w:val="20"/>
        </w:rPr>
        <w:t xml:space="preserve"> ECK warto poszukać pomocy</w:t>
      </w:r>
      <w:r w:rsidR="00A207DF" w:rsidRPr="00D66390">
        <w:rPr>
          <w:color w:val="000000" w:themeColor="text1"/>
          <w:sz w:val="20"/>
        </w:rPr>
        <w:t xml:space="preserve"> </w:t>
      </w:r>
      <w:r w:rsidR="003E2872" w:rsidRPr="00D66390">
        <w:rPr>
          <w:color w:val="000000" w:themeColor="text1"/>
          <w:sz w:val="20"/>
        </w:rPr>
        <w:t>na:</w:t>
      </w:r>
      <w:r w:rsidR="003E2872" w:rsidRPr="00D66390">
        <w:rPr>
          <w:color w:val="005698"/>
          <w:sz w:val="20"/>
        </w:rPr>
        <w:t xml:space="preserve"> </w:t>
      </w:r>
      <w:r w:rsidRPr="00D66390">
        <w:rPr>
          <w:rStyle w:val="Hipercze"/>
          <w:sz w:val="20"/>
        </w:rPr>
        <w:t>https://uokik.gov.pl/pomoc-dla-konsumentow</w:t>
      </w:r>
    </w:p>
    <w:p w14:paraId="3E3669D7" w14:textId="77777777" w:rsidR="00F120B6" w:rsidRPr="00D66390" w:rsidRDefault="00F120B6" w:rsidP="00CA37EA">
      <w:pPr>
        <w:spacing w:line="276" w:lineRule="auto"/>
        <w:jc w:val="both"/>
        <w:rPr>
          <w:color w:val="005597"/>
          <w:sz w:val="20"/>
        </w:rPr>
      </w:pPr>
    </w:p>
    <w:p w14:paraId="2E6525FC" w14:textId="25D50153" w:rsidR="003E2872" w:rsidRPr="00D66390" w:rsidRDefault="00962B84" w:rsidP="00CA37EA">
      <w:pPr>
        <w:pStyle w:val="Nagwek1"/>
        <w:spacing w:before="1" w:line="276" w:lineRule="auto"/>
        <w:ind w:left="0"/>
        <w:rPr>
          <w:color w:val="005597"/>
          <w:sz w:val="20"/>
          <w:szCs w:val="22"/>
        </w:rPr>
      </w:pPr>
      <w:r w:rsidRPr="00D66390">
        <w:rPr>
          <w:color w:val="005597"/>
          <w:sz w:val="20"/>
          <w:szCs w:val="22"/>
        </w:rPr>
        <w:t>Dodatkowe informacje:</w:t>
      </w:r>
    </w:p>
    <w:p w14:paraId="073109A2" w14:textId="796F0F78" w:rsidR="00ED71C9" w:rsidRPr="00D66390" w:rsidRDefault="00024999" w:rsidP="00CA37EA">
      <w:pPr>
        <w:pStyle w:val="Nagwek1"/>
        <w:spacing w:before="1" w:line="276" w:lineRule="auto"/>
        <w:ind w:left="0"/>
        <w:jc w:val="left"/>
        <w:rPr>
          <w:rStyle w:val="Hipercze"/>
          <w:b w:val="0"/>
          <w:color w:val="auto"/>
          <w:sz w:val="18"/>
          <w:u w:val="none"/>
        </w:rPr>
      </w:pPr>
      <w:r w:rsidRPr="00D66390">
        <w:rPr>
          <w:b w:val="0"/>
          <w:sz w:val="18"/>
        </w:rPr>
        <w:t>Katarzyna Hennig</w:t>
      </w:r>
      <w:r w:rsidR="00446FE7" w:rsidRPr="00D66390">
        <w:rPr>
          <w:b w:val="0"/>
          <w:sz w:val="18"/>
        </w:rPr>
        <w:br/>
      </w:r>
      <w:r w:rsidR="00962B84" w:rsidRPr="00D66390">
        <w:rPr>
          <w:b w:val="0"/>
          <w:sz w:val="18"/>
        </w:rPr>
        <w:t xml:space="preserve">Tel.: 22 55 60 </w:t>
      </w:r>
      <w:r w:rsidR="00F36F21" w:rsidRPr="00D66390">
        <w:rPr>
          <w:b w:val="0"/>
          <w:sz w:val="18"/>
        </w:rPr>
        <w:t>248</w:t>
      </w:r>
      <w:r w:rsidR="00962B84" w:rsidRPr="00D66390">
        <w:rPr>
          <w:b w:val="0"/>
          <w:sz w:val="18"/>
        </w:rPr>
        <w:br/>
        <w:t>E-mail:</w:t>
      </w:r>
      <w:r w:rsidR="00962B84" w:rsidRPr="00D66390">
        <w:rPr>
          <w:sz w:val="20"/>
        </w:rPr>
        <w:t xml:space="preserve"> </w:t>
      </w:r>
      <w:hyperlink r:id="rId13" w:history="1">
        <w:r w:rsidR="00ED71C9" w:rsidRPr="00D66390">
          <w:rPr>
            <w:rStyle w:val="Hipercze"/>
            <w:b w:val="0"/>
            <w:sz w:val="18"/>
          </w:rPr>
          <w:t>katarzyna.hennig@konsument.gov.pl</w:t>
        </w:r>
      </w:hyperlink>
    </w:p>
    <w:p w14:paraId="0FBAB2EC" w14:textId="6C4BBADC" w:rsidR="00CB014B" w:rsidRPr="00D66390" w:rsidRDefault="00CB014B" w:rsidP="00CA37EA">
      <w:pPr>
        <w:pStyle w:val="Nagwek1"/>
        <w:spacing w:before="1" w:line="276" w:lineRule="auto"/>
        <w:ind w:left="0"/>
        <w:jc w:val="left"/>
        <w:rPr>
          <w:sz w:val="20"/>
        </w:rPr>
      </w:pPr>
    </w:p>
    <w:p w14:paraId="43744FC1" w14:textId="51038964" w:rsidR="00962B84" w:rsidRPr="00D66390" w:rsidRDefault="00C718B1" w:rsidP="00CA37EA">
      <w:pPr>
        <w:pStyle w:val="Nagwek1"/>
        <w:spacing w:before="1" w:line="276" w:lineRule="auto"/>
        <w:ind w:left="0"/>
        <w:jc w:val="left"/>
        <w:rPr>
          <w:b w:val="0"/>
          <w:sz w:val="18"/>
        </w:rPr>
      </w:pPr>
      <w:hyperlink r:id="rId14" w:history="1">
        <w:r w:rsidR="00A20F55" w:rsidRPr="00D66390">
          <w:rPr>
            <w:rStyle w:val="Hipercze"/>
            <w:b w:val="0"/>
            <w:sz w:val="18"/>
          </w:rPr>
          <w:t>X</w:t>
        </w:r>
        <w:r w:rsidR="00962B84" w:rsidRPr="00D66390">
          <w:rPr>
            <w:rStyle w:val="Hipercze"/>
            <w:b w:val="0"/>
            <w:sz w:val="18"/>
          </w:rPr>
          <w:t>: @ECCPoland</w:t>
        </w:r>
      </w:hyperlink>
      <w:r w:rsidR="00962B84" w:rsidRPr="00D66390">
        <w:rPr>
          <w:rStyle w:val="Hipercze"/>
          <w:b w:val="0"/>
          <w:sz w:val="18"/>
        </w:rPr>
        <w:br/>
      </w:r>
      <w:hyperlink r:id="rId15" w:history="1">
        <w:r w:rsidR="00962B84" w:rsidRPr="00D66390">
          <w:rPr>
            <w:rStyle w:val="Hipercze"/>
            <w:b w:val="0"/>
            <w:sz w:val="18"/>
          </w:rPr>
          <w:t>Facebook: @Europejskiecentrumkonsumenckie</w:t>
        </w:r>
      </w:hyperlink>
      <w:r w:rsidR="00962B84" w:rsidRPr="00D66390">
        <w:rPr>
          <w:b w:val="0"/>
          <w:sz w:val="18"/>
        </w:rPr>
        <w:t xml:space="preserve"> </w:t>
      </w:r>
      <w:r w:rsidR="00962B84" w:rsidRPr="00D66390">
        <w:rPr>
          <w:b w:val="0"/>
          <w:sz w:val="18"/>
        </w:rPr>
        <w:br/>
      </w:r>
      <w:hyperlink r:id="rId16" w:history="1">
        <w:r w:rsidR="00962B84" w:rsidRPr="00D66390">
          <w:rPr>
            <w:rStyle w:val="Hipercze"/>
            <w:b w:val="0"/>
            <w:sz w:val="18"/>
          </w:rPr>
          <w:t>konsument.gov.pl</w:t>
        </w:r>
      </w:hyperlink>
      <w:r w:rsidR="00962B84" w:rsidRPr="00D66390">
        <w:rPr>
          <w:b w:val="0"/>
          <w:sz w:val="18"/>
        </w:rPr>
        <w:t xml:space="preserve"> </w:t>
      </w:r>
      <w:r w:rsidR="00962B84" w:rsidRPr="00D66390">
        <w:rPr>
          <w:b w:val="0"/>
          <w:sz w:val="18"/>
        </w:rPr>
        <w:tab/>
      </w:r>
    </w:p>
    <w:p w14:paraId="60248AB6" w14:textId="77777777" w:rsidR="00962B84" w:rsidRPr="00D66390" w:rsidRDefault="00962B84" w:rsidP="00CA37EA">
      <w:pPr>
        <w:pStyle w:val="Tekstpodstawowy"/>
        <w:spacing w:line="276" w:lineRule="auto"/>
        <w:jc w:val="both"/>
        <w:rPr>
          <w:b/>
          <w:sz w:val="16"/>
        </w:rPr>
      </w:pPr>
    </w:p>
    <w:p w14:paraId="74EA52AA" w14:textId="77777777" w:rsidR="00962B84" w:rsidRPr="00D66390" w:rsidRDefault="00962B84" w:rsidP="00CA37EA">
      <w:pPr>
        <w:pStyle w:val="Tekstpodstawowy"/>
        <w:spacing w:before="34" w:line="276" w:lineRule="auto"/>
        <w:ind w:right="-1"/>
        <w:jc w:val="both"/>
        <w:rPr>
          <w:sz w:val="13"/>
          <w:szCs w:val="15"/>
        </w:rPr>
      </w:pPr>
      <w:r w:rsidRPr="00D66390">
        <w:rPr>
          <w:sz w:val="13"/>
          <w:szCs w:val="15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7" w:history="1">
        <w:r w:rsidRPr="00D66390">
          <w:rPr>
            <w:rStyle w:val="Hipercze"/>
            <w:sz w:val="13"/>
            <w:szCs w:val="15"/>
          </w:rPr>
          <w:t>ECCNET-PL@ec.europa.eu</w:t>
        </w:r>
      </w:hyperlink>
      <w:r w:rsidRPr="00D66390">
        <w:rPr>
          <w:sz w:val="13"/>
          <w:szCs w:val="15"/>
        </w:rPr>
        <w:t>) lub osobiście odwiedzając siedzibę centrum w Warszawie przy Pl. Powstańców Warszawy 1</w:t>
      </w:r>
    </w:p>
    <w:p w14:paraId="5C7228D6" w14:textId="77777777" w:rsidR="00962B84" w:rsidRPr="00D66390" w:rsidRDefault="00962B84" w:rsidP="00CA37EA">
      <w:pPr>
        <w:pStyle w:val="Tekstpodstawowy"/>
        <w:spacing w:line="276" w:lineRule="auto"/>
        <w:jc w:val="both"/>
        <w:rPr>
          <w:b/>
          <w:sz w:val="16"/>
        </w:rPr>
      </w:pPr>
      <w:r w:rsidRPr="00D66390">
        <w:rPr>
          <w:noProof/>
          <w:sz w:val="20"/>
          <w:lang w:eastAsia="pl-PL" w:bidi="ar-SA"/>
        </w:rPr>
        <w:drawing>
          <wp:anchor distT="0" distB="0" distL="114300" distR="114300" simplePos="0" relativeHeight="251661312" behindDoc="0" locked="0" layoutInCell="1" allowOverlap="1" wp14:anchorId="40918929" wp14:editId="2A47C2F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8DA857" w14:textId="1AC91349" w:rsidR="00FB2A36" w:rsidRPr="000C43D0" w:rsidRDefault="00962B84" w:rsidP="00CA37EA">
      <w:pPr>
        <w:spacing w:before="100" w:line="276" w:lineRule="auto"/>
        <w:ind w:right="-1"/>
        <w:jc w:val="both"/>
        <w:rPr>
          <w:color w:val="005597"/>
          <w:sz w:val="13"/>
        </w:rPr>
      </w:pPr>
      <w:r w:rsidRPr="00D66390">
        <w:rPr>
          <w:noProof/>
          <w:sz w:val="20"/>
          <w:lang w:eastAsia="pl-PL" w:bidi="ar-SA"/>
        </w:rPr>
        <w:drawing>
          <wp:anchor distT="0" distB="0" distL="0" distR="0" simplePos="0" relativeHeight="251659264" behindDoc="0" locked="0" layoutInCell="1" allowOverlap="1" wp14:anchorId="1E101644" wp14:editId="6A32E49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6390">
        <w:rPr>
          <w:color w:val="005597"/>
          <w:sz w:val="13"/>
        </w:rPr>
        <w:t>Niniejsze działanie otrzymało dofinansowanie z Programu Ochrony Konsumentów Unii Europejskiej</w:t>
      </w:r>
      <w:r w:rsidR="00A20F55" w:rsidRPr="00D66390">
        <w:rPr>
          <w:color w:val="005597"/>
          <w:sz w:val="13"/>
        </w:rPr>
        <w:t>.</w:t>
      </w:r>
      <w:r w:rsidR="009C215C" w:rsidRPr="00D66390">
        <w:rPr>
          <w:color w:val="005597"/>
          <w:sz w:val="13"/>
        </w:rPr>
        <w:t xml:space="preserve"> </w:t>
      </w:r>
      <w:r w:rsidRPr="00D66390">
        <w:rPr>
          <w:color w:val="005597"/>
          <w:sz w:val="13"/>
        </w:rPr>
        <w:t xml:space="preserve">Treść informacji prasowej </w:t>
      </w:r>
      <w:r w:rsidR="002166A7" w:rsidRPr="00D66390">
        <w:rPr>
          <w:color w:val="005597"/>
          <w:sz w:val="13"/>
        </w:rPr>
        <w:t>przedstawia poglądy autora i stanowi jego wyłączną odpowiedzialność; w żaden sposób nie odzwierciedla poglądów Komisji Europejskiej i/lub Agencji Wykonawczej ds. Konsumentów, Zdrowia, Rolnictwa i Żywności (Chafea)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FB2A36" w:rsidRPr="000C43D0" w:rsidSect="00EC4FEB">
      <w:footerReference w:type="default" r:id="rId20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3AF12E" w14:textId="77777777" w:rsidR="00717911" w:rsidRDefault="00717911">
      <w:r>
        <w:separator/>
      </w:r>
    </w:p>
  </w:endnote>
  <w:endnote w:type="continuationSeparator" w:id="0">
    <w:p w14:paraId="583F7DA5" w14:textId="77777777" w:rsidR="00717911" w:rsidRDefault="00717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A4008" w14:textId="77777777" w:rsidR="005A3CA8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4C109CB6" wp14:editId="3458C703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A95572" w14:textId="77777777" w:rsidR="00717911" w:rsidRDefault="00717911">
      <w:r>
        <w:separator/>
      </w:r>
    </w:p>
  </w:footnote>
  <w:footnote w:type="continuationSeparator" w:id="0">
    <w:p w14:paraId="052B360D" w14:textId="77777777" w:rsidR="00717911" w:rsidRDefault="007179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B4987"/>
    <w:multiLevelType w:val="multilevel"/>
    <w:tmpl w:val="ECEA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83EA2"/>
    <w:multiLevelType w:val="multilevel"/>
    <w:tmpl w:val="0BC4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702CD"/>
    <w:multiLevelType w:val="multilevel"/>
    <w:tmpl w:val="2C9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3155E9"/>
    <w:multiLevelType w:val="multilevel"/>
    <w:tmpl w:val="059EC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9527E7"/>
    <w:multiLevelType w:val="hybridMultilevel"/>
    <w:tmpl w:val="DE32D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123F9"/>
    <w:multiLevelType w:val="multilevel"/>
    <w:tmpl w:val="92262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C824C2"/>
    <w:multiLevelType w:val="multilevel"/>
    <w:tmpl w:val="A8BA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F326BB"/>
    <w:multiLevelType w:val="multilevel"/>
    <w:tmpl w:val="059EC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FD550D"/>
    <w:multiLevelType w:val="multilevel"/>
    <w:tmpl w:val="54302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F6224E"/>
    <w:multiLevelType w:val="multilevel"/>
    <w:tmpl w:val="A93CD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351088"/>
    <w:multiLevelType w:val="multilevel"/>
    <w:tmpl w:val="B5EEF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FC6AB5"/>
    <w:multiLevelType w:val="multilevel"/>
    <w:tmpl w:val="D9DAF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EE4038"/>
    <w:multiLevelType w:val="multilevel"/>
    <w:tmpl w:val="D528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1C2700"/>
    <w:multiLevelType w:val="multilevel"/>
    <w:tmpl w:val="B4E08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850469"/>
    <w:multiLevelType w:val="multilevel"/>
    <w:tmpl w:val="EED85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AB1EB9"/>
    <w:multiLevelType w:val="hybridMultilevel"/>
    <w:tmpl w:val="B9F46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A14DAC"/>
    <w:multiLevelType w:val="multilevel"/>
    <w:tmpl w:val="A984A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D51A26"/>
    <w:multiLevelType w:val="hybridMultilevel"/>
    <w:tmpl w:val="11541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9E07ED"/>
    <w:multiLevelType w:val="hybridMultilevel"/>
    <w:tmpl w:val="90823C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683C52"/>
    <w:multiLevelType w:val="multilevel"/>
    <w:tmpl w:val="8AAE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C248C0"/>
    <w:multiLevelType w:val="multilevel"/>
    <w:tmpl w:val="5D6C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EB4602"/>
    <w:multiLevelType w:val="hybridMultilevel"/>
    <w:tmpl w:val="AFDE8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C383F"/>
    <w:multiLevelType w:val="hybridMultilevel"/>
    <w:tmpl w:val="2B98AD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2D0A30"/>
    <w:multiLevelType w:val="multilevel"/>
    <w:tmpl w:val="0E040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2F6D5B"/>
    <w:multiLevelType w:val="hybridMultilevel"/>
    <w:tmpl w:val="F7A89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DA10AC"/>
    <w:multiLevelType w:val="hybridMultilevel"/>
    <w:tmpl w:val="B454B2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990DB0"/>
    <w:multiLevelType w:val="multilevel"/>
    <w:tmpl w:val="7DE08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9C7D28"/>
    <w:multiLevelType w:val="multilevel"/>
    <w:tmpl w:val="5CB28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F26E97"/>
    <w:multiLevelType w:val="multilevel"/>
    <w:tmpl w:val="D89E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811D8E"/>
    <w:multiLevelType w:val="hybridMultilevel"/>
    <w:tmpl w:val="160AC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DE16CC"/>
    <w:multiLevelType w:val="hybridMultilevel"/>
    <w:tmpl w:val="9C305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DA5D42"/>
    <w:multiLevelType w:val="hybridMultilevel"/>
    <w:tmpl w:val="12ACC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B52AF1"/>
    <w:multiLevelType w:val="multilevel"/>
    <w:tmpl w:val="1DBA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0"/>
  </w:num>
  <w:num w:numId="3">
    <w:abstractNumId w:val="28"/>
  </w:num>
  <w:num w:numId="4">
    <w:abstractNumId w:val="11"/>
  </w:num>
  <w:num w:numId="5">
    <w:abstractNumId w:val="13"/>
  </w:num>
  <w:num w:numId="6">
    <w:abstractNumId w:val="15"/>
  </w:num>
  <w:num w:numId="7">
    <w:abstractNumId w:val="16"/>
  </w:num>
  <w:num w:numId="8">
    <w:abstractNumId w:val="19"/>
  </w:num>
  <w:num w:numId="9">
    <w:abstractNumId w:val="1"/>
  </w:num>
  <w:num w:numId="10">
    <w:abstractNumId w:val="32"/>
  </w:num>
  <w:num w:numId="11">
    <w:abstractNumId w:val="12"/>
  </w:num>
  <w:num w:numId="12">
    <w:abstractNumId w:val="26"/>
  </w:num>
  <w:num w:numId="13">
    <w:abstractNumId w:val="5"/>
  </w:num>
  <w:num w:numId="14">
    <w:abstractNumId w:val="2"/>
  </w:num>
  <w:num w:numId="15">
    <w:abstractNumId w:val="27"/>
  </w:num>
  <w:num w:numId="16">
    <w:abstractNumId w:val="31"/>
  </w:num>
  <w:num w:numId="17">
    <w:abstractNumId w:val="17"/>
  </w:num>
  <w:num w:numId="18">
    <w:abstractNumId w:val="21"/>
  </w:num>
  <w:num w:numId="19">
    <w:abstractNumId w:val="30"/>
  </w:num>
  <w:num w:numId="20">
    <w:abstractNumId w:val="25"/>
  </w:num>
  <w:num w:numId="21">
    <w:abstractNumId w:val="7"/>
  </w:num>
  <w:num w:numId="22">
    <w:abstractNumId w:val="10"/>
  </w:num>
  <w:num w:numId="23">
    <w:abstractNumId w:val="3"/>
  </w:num>
  <w:num w:numId="24">
    <w:abstractNumId w:val="14"/>
  </w:num>
  <w:num w:numId="25">
    <w:abstractNumId w:val="24"/>
  </w:num>
  <w:num w:numId="26">
    <w:abstractNumId w:val="20"/>
  </w:num>
  <w:num w:numId="27">
    <w:abstractNumId w:val="23"/>
  </w:num>
  <w:num w:numId="28">
    <w:abstractNumId w:val="18"/>
  </w:num>
  <w:num w:numId="29">
    <w:abstractNumId w:val="4"/>
  </w:num>
  <w:num w:numId="30">
    <w:abstractNumId w:val="22"/>
  </w:num>
  <w:num w:numId="31">
    <w:abstractNumId w:val="9"/>
  </w:num>
  <w:num w:numId="32">
    <w:abstractNumId w:val="8"/>
  </w:num>
  <w:num w:numId="33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D61"/>
    <w:rsid w:val="0000126E"/>
    <w:rsid w:val="00005A46"/>
    <w:rsid w:val="00007ED3"/>
    <w:rsid w:val="00010429"/>
    <w:rsid w:val="00010768"/>
    <w:rsid w:val="000110CF"/>
    <w:rsid w:val="00012AD4"/>
    <w:rsid w:val="00013F95"/>
    <w:rsid w:val="00014485"/>
    <w:rsid w:val="00015AFD"/>
    <w:rsid w:val="00015C95"/>
    <w:rsid w:val="0001670E"/>
    <w:rsid w:val="00022BCC"/>
    <w:rsid w:val="00024999"/>
    <w:rsid w:val="00026EAE"/>
    <w:rsid w:val="00026F38"/>
    <w:rsid w:val="000338E5"/>
    <w:rsid w:val="00036185"/>
    <w:rsid w:val="00046B7C"/>
    <w:rsid w:val="00061800"/>
    <w:rsid w:val="00064996"/>
    <w:rsid w:val="00067F4D"/>
    <w:rsid w:val="000729B8"/>
    <w:rsid w:val="00074E3B"/>
    <w:rsid w:val="00077709"/>
    <w:rsid w:val="00077AEC"/>
    <w:rsid w:val="00081BC5"/>
    <w:rsid w:val="000909B1"/>
    <w:rsid w:val="00091A1E"/>
    <w:rsid w:val="00092577"/>
    <w:rsid w:val="000931B8"/>
    <w:rsid w:val="00093B40"/>
    <w:rsid w:val="000974C1"/>
    <w:rsid w:val="00097B69"/>
    <w:rsid w:val="00097BDA"/>
    <w:rsid w:val="000A3F3A"/>
    <w:rsid w:val="000A47D8"/>
    <w:rsid w:val="000B2FC1"/>
    <w:rsid w:val="000B7584"/>
    <w:rsid w:val="000C0F43"/>
    <w:rsid w:val="000C129D"/>
    <w:rsid w:val="000C1975"/>
    <w:rsid w:val="000C43D0"/>
    <w:rsid w:val="000C7A39"/>
    <w:rsid w:val="000E06A0"/>
    <w:rsid w:val="000E20E2"/>
    <w:rsid w:val="000E5E62"/>
    <w:rsid w:val="000E6D9B"/>
    <w:rsid w:val="000F2F8F"/>
    <w:rsid w:val="000F3968"/>
    <w:rsid w:val="000F6B29"/>
    <w:rsid w:val="000F754D"/>
    <w:rsid w:val="00103A47"/>
    <w:rsid w:val="0010430B"/>
    <w:rsid w:val="00107D30"/>
    <w:rsid w:val="00111AAD"/>
    <w:rsid w:val="00112DFC"/>
    <w:rsid w:val="001138E0"/>
    <w:rsid w:val="00114C99"/>
    <w:rsid w:val="00116BDC"/>
    <w:rsid w:val="001172F3"/>
    <w:rsid w:val="00120B52"/>
    <w:rsid w:val="00130D5F"/>
    <w:rsid w:val="00131442"/>
    <w:rsid w:val="00134290"/>
    <w:rsid w:val="0014152F"/>
    <w:rsid w:val="001416CB"/>
    <w:rsid w:val="00160CDD"/>
    <w:rsid w:val="00161B0A"/>
    <w:rsid w:val="001760CC"/>
    <w:rsid w:val="001809C9"/>
    <w:rsid w:val="0018260D"/>
    <w:rsid w:val="001828D4"/>
    <w:rsid w:val="0018532D"/>
    <w:rsid w:val="00185657"/>
    <w:rsid w:val="001868F7"/>
    <w:rsid w:val="00187001"/>
    <w:rsid w:val="00193AE8"/>
    <w:rsid w:val="00194E29"/>
    <w:rsid w:val="00196842"/>
    <w:rsid w:val="001A0FCB"/>
    <w:rsid w:val="001A36DA"/>
    <w:rsid w:val="001A570D"/>
    <w:rsid w:val="001A7DE8"/>
    <w:rsid w:val="001B1E74"/>
    <w:rsid w:val="001B48DE"/>
    <w:rsid w:val="001B7BCD"/>
    <w:rsid w:val="001C01CA"/>
    <w:rsid w:val="001C095F"/>
    <w:rsid w:val="001C1492"/>
    <w:rsid w:val="001C3951"/>
    <w:rsid w:val="001D0551"/>
    <w:rsid w:val="001D3CB5"/>
    <w:rsid w:val="001D46AB"/>
    <w:rsid w:val="001D6F2B"/>
    <w:rsid w:val="001E031B"/>
    <w:rsid w:val="001F7FDB"/>
    <w:rsid w:val="00202C89"/>
    <w:rsid w:val="00202FCF"/>
    <w:rsid w:val="00203885"/>
    <w:rsid w:val="00203E01"/>
    <w:rsid w:val="002108C9"/>
    <w:rsid w:val="00215155"/>
    <w:rsid w:val="002166A7"/>
    <w:rsid w:val="002204A0"/>
    <w:rsid w:val="00221DFB"/>
    <w:rsid w:val="00226A44"/>
    <w:rsid w:val="002279B8"/>
    <w:rsid w:val="00231590"/>
    <w:rsid w:val="00233D05"/>
    <w:rsid w:val="00242512"/>
    <w:rsid w:val="002429D2"/>
    <w:rsid w:val="00243FA9"/>
    <w:rsid w:val="002464B7"/>
    <w:rsid w:val="002471C8"/>
    <w:rsid w:val="002508C2"/>
    <w:rsid w:val="00250BDC"/>
    <w:rsid w:val="00250F27"/>
    <w:rsid w:val="002515AF"/>
    <w:rsid w:val="00251D57"/>
    <w:rsid w:val="00251DC0"/>
    <w:rsid w:val="002544CB"/>
    <w:rsid w:val="00257808"/>
    <w:rsid w:val="002614B9"/>
    <w:rsid w:val="00264EB5"/>
    <w:rsid w:val="00271154"/>
    <w:rsid w:val="0027188D"/>
    <w:rsid w:val="00275B93"/>
    <w:rsid w:val="0028074F"/>
    <w:rsid w:val="002859FC"/>
    <w:rsid w:val="0029298A"/>
    <w:rsid w:val="00297BB0"/>
    <w:rsid w:val="002A07C0"/>
    <w:rsid w:val="002A0E54"/>
    <w:rsid w:val="002A1302"/>
    <w:rsid w:val="002A4268"/>
    <w:rsid w:val="002A6302"/>
    <w:rsid w:val="002B2274"/>
    <w:rsid w:val="002B3AFD"/>
    <w:rsid w:val="002B6329"/>
    <w:rsid w:val="002B67F6"/>
    <w:rsid w:val="002B79EC"/>
    <w:rsid w:val="002C3538"/>
    <w:rsid w:val="002C5268"/>
    <w:rsid w:val="002C6071"/>
    <w:rsid w:val="002D0FEA"/>
    <w:rsid w:val="002D21C1"/>
    <w:rsid w:val="002D2CB6"/>
    <w:rsid w:val="002D515A"/>
    <w:rsid w:val="002D52A1"/>
    <w:rsid w:val="002E0A18"/>
    <w:rsid w:val="002E0D00"/>
    <w:rsid w:val="002E74B1"/>
    <w:rsid w:val="002F3B0E"/>
    <w:rsid w:val="002F64E2"/>
    <w:rsid w:val="003012B4"/>
    <w:rsid w:val="00301B40"/>
    <w:rsid w:val="003035CA"/>
    <w:rsid w:val="003038E6"/>
    <w:rsid w:val="00304FE1"/>
    <w:rsid w:val="00305B7C"/>
    <w:rsid w:val="00305BE3"/>
    <w:rsid w:val="00312AFA"/>
    <w:rsid w:val="00314ADF"/>
    <w:rsid w:val="003165D1"/>
    <w:rsid w:val="00323BC5"/>
    <w:rsid w:val="003318EB"/>
    <w:rsid w:val="00331C3B"/>
    <w:rsid w:val="00342B24"/>
    <w:rsid w:val="00344017"/>
    <w:rsid w:val="00344281"/>
    <w:rsid w:val="00344DA1"/>
    <w:rsid w:val="00345937"/>
    <w:rsid w:val="00347468"/>
    <w:rsid w:val="00350B9A"/>
    <w:rsid w:val="00354CC7"/>
    <w:rsid w:val="00356940"/>
    <w:rsid w:val="0036119D"/>
    <w:rsid w:val="00365E68"/>
    <w:rsid w:val="00365F57"/>
    <w:rsid w:val="00367A9D"/>
    <w:rsid w:val="00375C3C"/>
    <w:rsid w:val="0037651F"/>
    <w:rsid w:val="00377099"/>
    <w:rsid w:val="003825DA"/>
    <w:rsid w:val="00387AEA"/>
    <w:rsid w:val="003906A4"/>
    <w:rsid w:val="00391612"/>
    <w:rsid w:val="0039258C"/>
    <w:rsid w:val="0039344D"/>
    <w:rsid w:val="00396E08"/>
    <w:rsid w:val="003A180D"/>
    <w:rsid w:val="003A2DBE"/>
    <w:rsid w:val="003A4612"/>
    <w:rsid w:val="003A462A"/>
    <w:rsid w:val="003A4BA4"/>
    <w:rsid w:val="003B6DD9"/>
    <w:rsid w:val="003C26F2"/>
    <w:rsid w:val="003C7D9C"/>
    <w:rsid w:val="003D156A"/>
    <w:rsid w:val="003D7A89"/>
    <w:rsid w:val="003E078B"/>
    <w:rsid w:val="003E11F8"/>
    <w:rsid w:val="003E1BAC"/>
    <w:rsid w:val="003E243A"/>
    <w:rsid w:val="003E2872"/>
    <w:rsid w:val="003E2BA6"/>
    <w:rsid w:val="003E350A"/>
    <w:rsid w:val="003E61BC"/>
    <w:rsid w:val="003E63FE"/>
    <w:rsid w:val="003E6976"/>
    <w:rsid w:val="003F1A73"/>
    <w:rsid w:val="003F5A01"/>
    <w:rsid w:val="004013BC"/>
    <w:rsid w:val="00410273"/>
    <w:rsid w:val="00411E26"/>
    <w:rsid w:val="004226DC"/>
    <w:rsid w:val="00423003"/>
    <w:rsid w:val="0044017A"/>
    <w:rsid w:val="0044021D"/>
    <w:rsid w:val="00440448"/>
    <w:rsid w:val="00441A58"/>
    <w:rsid w:val="00441FD6"/>
    <w:rsid w:val="00446729"/>
    <w:rsid w:val="00446FE7"/>
    <w:rsid w:val="00450775"/>
    <w:rsid w:val="00453D64"/>
    <w:rsid w:val="00455331"/>
    <w:rsid w:val="0045556D"/>
    <w:rsid w:val="0045684D"/>
    <w:rsid w:val="00457817"/>
    <w:rsid w:val="00463176"/>
    <w:rsid w:val="004639CA"/>
    <w:rsid w:val="004657CF"/>
    <w:rsid w:val="00465872"/>
    <w:rsid w:val="00466F7A"/>
    <w:rsid w:val="004731D2"/>
    <w:rsid w:val="00473F83"/>
    <w:rsid w:val="004742CB"/>
    <w:rsid w:val="00474CDC"/>
    <w:rsid w:val="0047654D"/>
    <w:rsid w:val="0047675D"/>
    <w:rsid w:val="00476F46"/>
    <w:rsid w:val="00480E2D"/>
    <w:rsid w:val="00481256"/>
    <w:rsid w:val="00481B86"/>
    <w:rsid w:val="0049368E"/>
    <w:rsid w:val="0049598B"/>
    <w:rsid w:val="00495E91"/>
    <w:rsid w:val="004973AA"/>
    <w:rsid w:val="004A449E"/>
    <w:rsid w:val="004A4511"/>
    <w:rsid w:val="004A79BC"/>
    <w:rsid w:val="004B03E2"/>
    <w:rsid w:val="004B3268"/>
    <w:rsid w:val="004B4317"/>
    <w:rsid w:val="004B60A0"/>
    <w:rsid w:val="004C38C8"/>
    <w:rsid w:val="004C69BB"/>
    <w:rsid w:val="004D144E"/>
    <w:rsid w:val="004D1D81"/>
    <w:rsid w:val="004D7A7C"/>
    <w:rsid w:val="004E006E"/>
    <w:rsid w:val="004E338C"/>
    <w:rsid w:val="004E437D"/>
    <w:rsid w:val="004E485C"/>
    <w:rsid w:val="004F215A"/>
    <w:rsid w:val="004F3771"/>
    <w:rsid w:val="004F49A4"/>
    <w:rsid w:val="004F77C2"/>
    <w:rsid w:val="00507005"/>
    <w:rsid w:val="00507083"/>
    <w:rsid w:val="0051157C"/>
    <w:rsid w:val="00513EF7"/>
    <w:rsid w:val="00517200"/>
    <w:rsid w:val="00520185"/>
    <w:rsid w:val="005205E2"/>
    <w:rsid w:val="0052380A"/>
    <w:rsid w:val="00526102"/>
    <w:rsid w:val="005302E5"/>
    <w:rsid w:val="00537971"/>
    <w:rsid w:val="00544F8F"/>
    <w:rsid w:val="005450D6"/>
    <w:rsid w:val="005503E7"/>
    <w:rsid w:val="0055444D"/>
    <w:rsid w:val="00555DAB"/>
    <w:rsid w:val="00556631"/>
    <w:rsid w:val="00562AE9"/>
    <w:rsid w:val="00563E2A"/>
    <w:rsid w:val="00563EEA"/>
    <w:rsid w:val="00570835"/>
    <w:rsid w:val="00570A39"/>
    <w:rsid w:val="00576AD4"/>
    <w:rsid w:val="00576E5C"/>
    <w:rsid w:val="00582E9A"/>
    <w:rsid w:val="00585E82"/>
    <w:rsid w:val="00591AEE"/>
    <w:rsid w:val="00593000"/>
    <w:rsid w:val="00593CDA"/>
    <w:rsid w:val="0059647E"/>
    <w:rsid w:val="005A27C5"/>
    <w:rsid w:val="005A662E"/>
    <w:rsid w:val="005A7969"/>
    <w:rsid w:val="005B01B5"/>
    <w:rsid w:val="005B0DF6"/>
    <w:rsid w:val="005B1081"/>
    <w:rsid w:val="005B12E9"/>
    <w:rsid w:val="005B27DB"/>
    <w:rsid w:val="005B2918"/>
    <w:rsid w:val="005B4B4E"/>
    <w:rsid w:val="005C4EBA"/>
    <w:rsid w:val="005D670F"/>
    <w:rsid w:val="005E1951"/>
    <w:rsid w:val="005E6E85"/>
    <w:rsid w:val="00601B53"/>
    <w:rsid w:val="00602CCF"/>
    <w:rsid w:val="00606684"/>
    <w:rsid w:val="006071D9"/>
    <w:rsid w:val="00607619"/>
    <w:rsid w:val="00607AB0"/>
    <w:rsid w:val="00607AFB"/>
    <w:rsid w:val="00610489"/>
    <w:rsid w:val="00612075"/>
    <w:rsid w:val="00615C77"/>
    <w:rsid w:val="0062197D"/>
    <w:rsid w:val="00625C9A"/>
    <w:rsid w:val="0062623A"/>
    <w:rsid w:val="006328BA"/>
    <w:rsid w:val="00636472"/>
    <w:rsid w:val="00636D31"/>
    <w:rsid w:val="00641044"/>
    <w:rsid w:val="006428E6"/>
    <w:rsid w:val="0064630C"/>
    <w:rsid w:val="006473FE"/>
    <w:rsid w:val="00647533"/>
    <w:rsid w:val="00647D66"/>
    <w:rsid w:val="00653958"/>
    <w:rsid w:val="006547C2"/>
    <w:rsid w:val="00660CC5"/>
    <w:rsid w:val="006664A6"/>
    <w:rsid w:val="00667FC6"/>
    <w:rsid w:val="00670582"/>
    <w:rsid w:val="0067599C"/>
    <w:rsid w:val="00675AB2"/>
    <w:rsid w:val="006815E1"/>
    <w:rsid w:val="00690078"/>
    <w:rsid w:val="0069254F"/>
    <w:rsid w:val="00693D08"/>
    <w:rsid w:val="006A2124"/>
    <w:rsid w:val="006A6676"/>
    <w:rsid w:val="006A6C15"/>
    <w:rsid w:val="006B0534"/>
    <w:rsid w:val="006B27CB"/>
    <w:rsid w:val="006B75BE"/>
    <w:rsid w:val="006C15D7"/>
    <w:rsid w:val="006C16FE"/>
    <w:rsid w:val="006C2CF9"/>
    <w:rsid w:val="006C5397"/>
    <w:rsid w:val="006C5FEE"/>
    <w:rsid w:val="006D1A59"/>
    <w:rsid w:val="006D20A7"/>
    <w:rsid w:val="006D28C1"/>
    <w:rsid w:val="006D2FC7"/>
    <w:rsid w:val="006D75CE"/>
    <w:rsid w:val="006E03BE"/>
    <w:rsid w:val="006E1695"/>
    <w:rsid w:val="006E17D4"/>
    <w:rsid w:val="006E3088"/>
    <w:rsid w:val="006E4112"/>
    <w:rsid w:val="006E600D"/>
    <w:rsid w:val="006F532C"/>
    <w:rsid w:val="006F6017"/>
    <w:rsid w:val="007000A0"/>
    <w:rsid w:val="0070084F"/>
    <w:rsid w:val="00701B11"/>
    <w:rsid w:val="007025CE"/>
    <w:rsid w:val="00703754"/>
    <w:rsid w:val="007037A6"/>
    <w:rsid w:val="00703E14"/>
    <w:rsid w:val="007140E8"/>
    <w:rsid w:val="0071485B"/>
    <w:rsid w:val="00716F4D"/>
    <w:rsid w:val="00717911"/>
    <w:rsid w:val="00720193"/>
    <w:rsid w:val="00730E6C"/>
    <w:rsid w:val="00733C53"/>
    <w:rsid w:val="00735878"/>
    <w:rsid w:val="00737972"/>
    <w:rsid w:val="00737AA7"/>
    <w:rsid w:val="00742112"/>
    <w:rsid w:val="00750CC9"/>
    <w:rsid w:val="0076255D"/>
    <w:rsid w:val="00770EE2"/>
    <w:rsid w:val="00772A8B"/>
    <w:rsid w:val="007737E7"/>
    <w:rsid w:val="00774DC8"/>
    <w:rsid w:val="00774DE2"/>
    <w:rsid w:val="00776923"/>
    <w:rsid w:val="00780EF3"/>
    <w:rsid w:val="00792375"/>
    <w:rsid w:val="007947A5"/>
    <w:rsid w:val="0079747B"/>
    <w:rsid w:val="007A3A4A"/>
    <w:rsid w:val="007A422C"/>
    <w:rsid w:val="007A46B1"/>
    <w:rsid w:val="007A6003"/>
    <w:rsid w:val="007B7B63"/>
    <w:rsid w:val="007C2C85"/>
    <w:rsid w:val="007C2D64"/>
    <w:rsid w:val="007C3B2B"/>
    <w:rsid w:val="007C4166"/>
    <w:rsid w:val="007C425A"/>
    <w:rsid w:val="007C71D0"/>
    <w:rsid w:val="007D2B48"/>
    <w:rsid w:val="007D40C7"/>
    <w:rsid w:val="007E792C"/>
    <w:rsid w:val="007F13BC"/>
    <w:rsid w:val="007F22E9"/>
    <w:rsid w:val="007F3201"/>
    <w:rsid w:val="007F3E5D"/>
    <w:rsid w:val="007F7067"/>
    <w:rsid w:val="007F78D2"/>
    <w:rsid w:val="00801D43"/>
    <w:rsid w:val="008043B1"/>
    <w:rsid w:val="008062A0"/>
    <w:rsid w:val="0080768A"/>
    <w:rsid w:val="008156C0"/>
    <w:rsid w:val="00821998"/>
    <w:rsid w:val="0082634F"/>
    <w:rsid w:val="008304BC"/>
    <w:rsid w:val="0083152F"/>
    <w:rsid w:val="00837B9C"/>
    <w:rsid w:val="00837EF5"/>
    <w:rsid w:val="0084614F"/>
    <w:rsid w:val="00851DE6"/>
    <w:rsid w:val="00854885"/>
    <w:rsid w:val="00854D20"/>
    <w:rsid w:val="00856877"/>
    <w:rsid w:val="00856CA4"/>
    <w:rsid w:val="008621DA"/>
    <w:rsid w:val="00862CFF"/>
    <w:rsid w:val="00862F1B"/>
    <w:rsid w:val="008636C3"/>
    <w:rsid w:val="00872701"/>
    <w:rsid w:val="008773B6"/>
    <w:rsid w:val="008803D6"/>
    <w:rsid w:val="00880684"/>
    <w:rsid w:val="00883F9C"/>
    <w:rsid w:val="00885953"/>
    <w:rsid w:val="00886B17"/>
    <w:rsid w:val="008912CF"/>
    <w:rsid w:val="00894088"/>
    <w:rsid w:val="008943A1"/>
    <w:rsid w:val="00895C1B"/>
    <w:rsid w:val="00896F63"/>
    <w:rsid w:val="008A032C"/>
    <w:rsid w:val="008A1EF7"/>
    <w:rsid w:val="008A5334"/>
    <w:rsid w:val="008B7CDE"/>
    <w:rsid w:val="008C0DCF"/>
    <w:rsid w:val="008D0C70"/>
    <w:rsid w:val="008D2103"/>
    <w:rsid w:val="008D5BBA"/>
    <w:rsid w:val="008D61C3"/>
    <w:rsid w:val="008D6630"/>
    <w:rsid w:val="008E1BD5"/>
    <w:rsid w:val="008E5A23"/>
    <w:rsid w:val="008E6523"/>
    <w:rsid w:val="008E6F5F"/>
    <w:rsid w:val="008F2795"/>
    <w:rsid w:val="00907344"/>
    <w:rsid w:val="00914A60"/>
    <w:rsid w:val="0091573A"/>
    <w:rsid w:val="009165F0"/>
    <w:rsid w:val="00920957"/>
    <w:rsid w:val="00925304"/>
    <w:rsid w:val="009272FE"/>
    <w:rsid w:val="0093093B"/>
    <w:rsid w:val="00933604"/>
    <w:rsid w:val="0093386E"/>
    <w:rsid w:val="00935B4A"/>
    <w:rsid w:val="009406D6"/>
    <w:rsid w:val="00943336"/>
    <w:rsid w:val="00944119"/>
    <w:rsid w:val="00944FA3"/>
    <w:rsid w:val="00945A1F"/>
    <w:rsid w:val="0095406D"/>
    <w:rsid w:val="00962B84"/>
    <w:rsid w:val="009638E6"/>
    <w:rsid w:val="00964826"/>
    <w:rsid w:val="00965CAD"/>
    <w:rsid w:val="00966D63"/>
    <w:rsid w:val="009746D8"/>
    <w:rsid w:val="00975B63"/>
    <w:rsid w:val="00980A53"/>
    <w:rsid w:val="00982948"/>
    <w:rsid w:val="0098351B"/>
    <w:rsid w:val="0099750B"/>
    <w:rsid w:val="00997E4D"/>
    <w:rsid w:val="009A570F"/>
    <w:rsid w:val="009A6B4B"/>
    <w:rsid w:val="009B3953"/>
    <w:rsid w:val="009B6DE4"/>
    <w:rsid w:val="009C215C"/>
    <w:rsid w:val="009C5C47"/>
    <w:rsid w:val="009C61AB"/>
    <w:rsid w:val="009C6A3F"/>
    <w:rsid w:val="009C6E7A"/>
    <w:rsid w:val="009C7617"/>
    <w:rsid w:val="009D0CE2"/>
    <w:rsid w:val="009D1A13"/>
    <w:rsid w:val="009D33D1"/>
    <w:rsid w:val="009F0FF9"/>
    <w:rsid w:val="009F3859"/>
    <w:rsid w:val="009F3FAA"/>
    <w:rsid w:val="00A00518"/>
    <w:rsid w:val="00A016B4"/>
    <w:rsid w:val="00A01C82"/>
    <w:rsid w:val="00A070A7"/>
    <w:rsid w:val="00A11189"/>
    <w:rsid w:val="00A149FA"/>
    <w:rsid w:val="00A16BA7"/>
    <w:rsid w:val="00A207DF"/>
    <w:rsid w:val="00A20BCB"/>
    <w:rsid w:val="00A20F55"/>
    <w:rsid w:val="00A21151"/>
    <w:rsid w:val="00A266B8"/>
    <w:rsid w:val="00A27259"/>
    <w:rsid w:val="00A30EB0"/>
    <w:rsid w:val="00A33078"/>
    <w:rsid w:val="00A4428E"/>
    <w:rsid w:val="00A45712"/>
    <w:rsid w:val="00A5185C"/>
    <w:rsid w:val="00A53701"/>
    <w:rsid w:val="00A54568"/>
    <w:rsid w:val="00A631FD"/>
    <w:rsid w:val="00A63E7D"/>
    <w:rsid w:val="00A64483"/>
    <w:rsid w:val="00A65BA5"/>
    <w:rsid w:val="00A70B8D"/>
    <w:rsid w:val="00A731BB"/>
    <w:rsid w:val="00A738C3"/>
    <w:rsid w:val="00A762C0"/>
    <w:rsid w:val="00A77BEA"/>
    <w:rsid w:val="00A80992"/>
    <w:rsid w:val="00A80D60"/>
    <w:rsid w:val="00A85E36"/>
    <w:rsid w:val="00A90C7E"/>
    <w:rsid w:val="00A91561"/>
    <w:rsid w:val="00A9188F"/>
    <w:rsid w:val="00A92163"/>
    <w:rsid w:val="00A96E5F"/>
    <w:rsid w:val="00A97D12"/>
    <w:rsid w:val="00AA1714"/>
    <w:rsid w:val="00AA2C7A"/>
    <w:rsid w:val="00AA453E"/>
    <w:rsid w:val="00AA4F61"/>
    <w:rsid w:val="00AA50CA"/>
    <w:rsid w:val="00AB3522"/>
    <w:rsid w:val="00AC0E43"/>
    <w:rsid w:val="00AC2F4A"/>
    <w:rsid w:val="00AC4D52"/>
    <w:rsid w:val="00AC6073"/>
    <w:rsid w:val="00AD0215"/>
    <w:rsid w:val="00AD2CA6"/>
    <w:rsid w:val="00AD4D14"/>
    <w:rsid w:val="00AD7526"/>
    <w:rsid w:val="00AE1FAF"/>
    <w:rsid w:val="00AE4A10"/>
    <w:rsid w:val="00AE74A9"/>
    <w:rsid w:val="00AF013C"/>
    <w:rsid w:val="00AF20B7"/>
    <w:rsid w:val="00AF254C"/>
    <w:rsid w:val="00AF5204"/>
    <w:rsid w:val="00AF57FE"/>
    <w:rsid w:val="00B054D9"/>
    <w:rsid w:val="00B079A2"/>
    <w:rsid w:val="00B10C82"/>
    <w:rsid w:val="00B10DE3"/>
    <w:rsid w:val="00B113DE"/>
    <w:rsid w:val="00B11A25"/>
    <w:rsid w:val="00B14138"/>
    <w:rsid w:val="00B14A37"/>
    <w:rsid w:val="00B20FC2"/>
    <w:rsid w:val="00B2481E"/>
    <w:rsid w:val="00B24A45"/>
    <w:rsid w:val="00B30646"/>
    <w:rsid w:val="00B310AA"/>
    <w:rsid w:val="00B338EC"/>
    <w:rsid w:val="00B3572B"/>
    <w:rsid w:val="00B44A49"/>
    <w:rsid w:val="00B51EE7"/>
    <w:rsid w:val="00B54015"/>
    <w:rsid w:val="00B55676"/>
    <w:rsid w:val="00B558C6"/>
    <w:rsid w:val="00B567F9"/>
    <w:rsid w:val="00B60145"/>
    <w:rsid w:val="00B6372B"/>
    <w:rsid w:val="00B65CC7"/>
    <w:rsid w:val="00B65EF8"/>
    <w:rsid w:val="00B71709"/>
    <w:rsid w:val="00B71FC3"/>
    <w:rsid w:val="00B7234C"/>
    <w:rsid w:val="00B73AC8"/>
    <w:rsid w:val="00B74778"/>
    <w:rsid w:val="00B75C81"/>
    <w:rsid w:val="00B83BB7"/>
    <w:rsid w:val="00B868B4"/>
    <w:rsid w:val="00BA0512"/>
    <w:rsid w:val="00BA2AB2"/>
    <w:rsid w:val="00BA2D0D"/>
    <w:rsid w:val="00BA41CE"/>
    <w:rsid w:val="00BA4AC9"/>
    <w:rsid w:val="00BA4C3F"/>
    <w:rsid w:val="00BB25F4"/>
    <w:rsid w:val="00BB3699"/>
    <w:rsid w:val="00BB66F2"/>
    <w:rsid w:val="00BC14CB"/>
    <w:rsid w:val="00BC1541"/>
    <w:rsid w:val="00BC4B81"/>
    <w:rsid w:val="00BC508E"/>
    <w:rsid w:val="00BC55AA"/>
    <w:rsid w:val="00BD08AE"/>
    <w:rsid w:val="00BD43B9"/>
    <w:rsid w:val="00BD707F"/>
    <w:rsid w:val="00BD7D53"/>
    <w:rsid w:val="00BE0592"/>
    <w:rsid w:val="00BE0B95"/>
    <w:rsid w:val="00BE0D44"/>
    <w:rsid w:val="00BE35EE"/>
    <w:rsid w:val="00BE5B7F"/>
    <w:rsid w:val="00BE5C2C"/>
    <w:rsid w:val="00BF2A62"/>
    <w:rsid w:val="00BF37C4"/>
    <w:rsid w:val="00BF6B05"/>
    <w:rsid w:val="00C01B89"/>
    <w:rsid w:val="00C07012"/>
    <w:rsid w:val="00C07E6B"/>
    <w:rsid w:val="00C07EEF"/>
    <w:rsid w:val="00C1045B"/>
    <w:rsid w:val="00C11666"/>
    <w:rsid w:val="00C13CA7"/>
    <w:rsid w:val="00C13F28"/>
    <w:rsid w:val="00C15623"/>
    <w:rsid w:val="00C20202"/>
    <w:rsid w:val="00C21159"/>
    <w:rsid w:val="00C216DD"/>
    <w:rsid w:val="00C217C8"/>
    <w:rsid w:val="00C227E8"/>
    <w:rsid w:val="00C263FA"/>
    <w:rsid w:val="00C306EE"/>
    <w:rsid w:val="00C327A3"/>
    <w:rsid w:val="00C32F83"/>
    <w:rsid w:val="00C35DC7"/>
    <w:rsid w:val="00C37E47"/>
    <w:rsid w:val="00C42AC8"/>
    <w:rsid w:val="00C43C90"/>
    <w:rsid w:val="00C47BA7"/>
    <w:rsid w:val="00C47BF5"/>
    <w:rsid w:val="00C508CC"/>
    <w:rsid w:val="00C50BD9"/>
    <w:rsid w:val="00C51AB0"/>
    <w:rsid w:val="00C52248"/>
    <w:rsid w:val="00C56786"/>
    <w:rsid w:val="00C57C40"/>
    <w:rsid w:val="00C6232D"/>
    <w:rsid w:val="00C64063"/>
    <w:rsid w:val="00C6689D"/>
    <w:rsid w:val="00C707B1"/>
    <w:rsid w:val="00C712FA"/>
    <w:rsid w:val="00C718B1"/>
    <w:rsid w:val="00C75DFD"/>
    <w:rsid w:val="00C765A1"/>
    <w:rsid w:val="00C82C05"/>
    <w:rsid w:val="00C834C8"/>
    <w:rsid w:val="00C866CB"/>
    <w:rsid w:val="00C867F0"/>
    <w:rsid w:val="00C92C3B"/>
    <w:rsid w:val="00C95B10"/>
    <w:rsid w:val="00C95D18"/>
    <w:rsid w:val="00CA0A33"/>
    <w:rsid w:val="00CA2774"/>
    <w:rsid w:val="00CA37EA"/>
    <w:rsid w:val="00CA4EC9"/>
    <w:rsid w:val="00CA6A03"/>
    <w:rsid w:val="00CA71EF"/>
    <w:rsid w:val="00CB014B"/>
    <w:rsid w:val="00CB75F8"/>
    <w:rsid w:val="00CC0B05"/>
    <w:rsid w:val="00CC6DDC"/>
    <w:rsid w:val="00CE27AE"/>
    <w:rsid w:val="00CE66FD"/>
    <w:rsid w:val="00CE7F0C"/>
    <w:rsid w:val="00D00EB2"/>
    <w:rsid w:val="00D03B53"/>
    <w:rsid w:val="00D16D98"/>
    <w:rsid w:val="00D21215"/>
    <w:rsid w:val="00D23CAE"/>
    <w:rsid w:val="00D27A80"/>
    <w:rsid w:val="00D32A18"/>
    <w:rsid w:val="00D352C3"/>
    <w:rsid w:val="00D43F25"/>
    <w:rsid w:val="00D504F4"/>
    <w:rsid w:val="00D50D36"/>
    <w:rsid w:val="00D51FE0"/>
    <w:rsid w:val="00D548FA"/>
    <w:rsid w:val="00D56710"/>
    <w:rsid w:val="00D569E2"/>
    <w:rsid w:val="00D606DF"/>
    <w:rsid w:val="00D61391"/>
    <w:rsid w:val="00D66390"/>
    <w:rsid w:val="00D70863"/>
    <w:rsid w:val="00D72914"/>
    <w:rsid w:val="00D72BB5"/>
    <w:rsid w:val="00D73BAD"/>
    <w:rsid w:val="00D74ACC"/>
    <w:rsid w:val="00D7762F"/>
    <w:rsid w:val="00D7784B"/>
    <w:rsid w:val="00D778C9"/>
    <w:rsid w:val="00D779E3"/>
    <w:rsid w:val="00D8342B"/>
    <w:rsid w:val="00D848CD"/>
    <w:rsid w:val="00D85610"/>
    <w:rsid w:val="00D85D5F"/>
    <w:rsid w:val="00D8724C"/>
    <w:rsid w:val="00D8745A"/>
    <w:rsid w:val="00D90119"/>
    <w:rsid w:val="00D92B99"/>
    <w:rsid w:val="00D93A48"/>
    <w:rsid w:val="00DA0472"/>
    <w:rsid w:val="00DA0B5B"/>
    <w:rsid w:val="00DA38A1"/>
    <w:rsid w:val="00DA78C0"/>
    <w:rsid w:val="00DB1EEA"/>
    <w:rsid w:val="00DC376E"/>
    <w:rsid w:val="00DC6C3D"/>
    <w:rsid w:val="00DC7A67"/>
    <w:rsid w:val="00DD359C"/>
    <w:rsid w:val="00DD46D6"/>
    <w:rsid w:val="00DD4E68"/>
    <w:rsid w:val="00DD676D"/>
    <w:rsid w:val="00DD7B4F"/>
    <w:rsid w:val="00DE34FD"/>
    <w:rsid w:val="00DF3A60"/>
    <w:rsid w:val="00DF4587"/>
    <w:rsid w:val="00DF4F7F"/>
    <w:rsid w:val="00DF4FF2"/>
    <w:rsid w:val="00DF7265"/>
    <w:rsid w:val="00E037E1"/>
    <w:rsid w:val="00E0656F"/>
    <w:rsid w:val="00E06B7C"/>
    <w:rsid w:val="00E07255"/>
    <w:rsid w:val="00E10831"/>
    <w:rsid w:val="00E10E43"/>
    <w:rsid w:val="00E140FD"/>
    <w:rsid w:val="00E148B1"/>
    <w:rsid w:val="00E2199F"/>
    <w:rsid w:val="00E2654B"/>
    <w:rsid w:val="00E26980"/>
    <w:rsid w:val="00E3094D"/>
    <w:rsid w:val="00E43E52"/>
    <w:rsid w:val="00E444F2"/>
    <w:rsid w:val="00E5125D"/>
    <w:rsid w:val="00E512B9"/>
    <w:rsid w:val="00E54BB1"/>
    <w:rsid w:val="00E572DF"/>
    <w:rsid w:val="00E57C26"/>
    <w:rsid w:val="00E60DDE"/>
    <w:rsid w:val="00E6138C"/>
    <w:rsid w:val="00E671AE"/>
    <w:rsid w:val="00E754D0"/>
    <w:rsid w:val="00E84CA3"/>
    <w:rsid w:val="00E85A11"/>
    <w:rsid w:val="00E9001D"/>
    <w:rsid w:val="00E92430"/>
    <w:rsid w:val="00E947A2"/>
    <w:rsid w:val="00E96118"/>
    <w:rsid w:val="00E977CE"/>
    <w:rsid w:val="00EA020F"/>
    <w:rsid w:val="00EB393D"/>
    <w:rsid w:val="00EB4E7A"/>
    <w:rsid w:val="00EC2938"/>
    <w:rsid w:val="00EC4FEB"/>
    <w:rsid w:val="00EC5743"/>
    <w:rsid w:val="00EC70AF"/>
    <w:rsid w:val="00ED10CC"/>
    <w:rsid w:val="00ED3F71"/>
    <w:rsid w:val="00ED42F7"/>
    <w:rsid w:val="00ED71C9"/>
    <w:rsid w:val="00ED7BA2"/>
    <w:rsid w:val="00EE47A0"/>
    <w:rsid w:val="00EF04D7"/>
    <w:rsid w:val="00EF0866"/>
    <w:rsid w:val="00EF1CEF"/>
    <w:rsid w:val="00EF1DEA"/>
    <w:rsid w:val="00EF3BBD"/>
    <w:rsid w:val="00EF4206"/>
    <w:rsid w:val="00EF4831"/>
    <w:rsid w:val="00EF4872"/>
    <w:rsid w:val="00EF4EE9"/>
    <w:rsid w:val="00EF54BB"/>
    <w:rsid w:val="00EF640B"/>
    <w:rsid w:val="00EF7A34"/>
    <w:rsid w:val="00F00D85"/>
    <w:rsid w:val="00F03828"/>
    <w:rsid w:val="00F07D55"/>
    <w:rsid w:val="00F120B6"/>
    <w:rsid w:val="00F12C46"/>
    <w:rsid w:val="00F154FE"/>
    <w:rsid w:val="00F162E4"/>
    <w:rsid w:val="00F21575"/>
    <w:rsid w:val="00F24C24"/>
    <w:rsid w:val="00F260E3"/>
    <w:rsid w:val="00F27457"/>
    <w:rsid w:val="00F278B8"/>
    <w:rsid w:val="00F30002"/>
    <w:rsid w:val="00F30ED5"/>
    <w:rsid w:val="00F324D3"/>
    <w:rsid w:val="00F33489"/>
    <w:rsid w:val="00F341B1"/>
    <w:rsid w:val="00F36F21"/>
    <w:rsid w:val="00F371E6"/>
    <w:rsid w:val="00F4279B"/>
    <w:rsid w:val="00F44ECE"/>
    <w:rsid w:val="00F52224"/>
    <w:rsid w:val="00F542CA"/>
    <w:rsid w:val="00F542CF"/>
    <w:rsid w:val="00F60AFB"/>
    <w:rsid w:val="00F617F5"/>
    <w:rsid w:val="00F61BED"/>
    <w:rsid w:val="00F67CE5"/>
    <w:rsid w:val="00F71528"/>
    <w:rsid w:val="00F726A6"/>
    <w:rsid w:val="00F7786D"/>
    <w:rsid w:val="00F77B6A"/>
    <w:rsid w:val="00F83E88"/>
    <w:rsid w:val="00F91084"/>
    <w:rsid w:val="00F912C6"/>
    <w:rsid w:val="00F964FC"/>
    <w:rsid w:val="00FA0B84"/>
    <w:rsid w:val="00FA4E4D"/>
    <w:rsid w:val="00FB059C"/>
    <w:rsid w:val="00FB1F38"/>
    <w:rsid w:val="00FB2A36"/>
    <w:rsid w:val="00FB34A0"/>
    <w:rsid w:val="00FB6DD8"/>
    <w:rsid w:val="00FC231D"/>
    <w:rsid w:val="00FD101F"/>
    <w:rsid w:val="00FD3408"/>
    <w:rsid w:val="00FD7135"/>
    <w:rsid w:val="00FE0912"/>
    <w:rsid w:val="00FF25B3"/>
    <w:rsid w:val="00FF27D9"/>
    <w:rsid w:val="00FF5434"/>
    <w:rsid w:val="00FF7129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F242C0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0F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0E43"/>
    <w:pPr>
      <w:widowControl/>
      <w:pBdr>
        <w:top w:val="single" w:sz="4" w:space="10" w:color="5B9BD5" w:themeColor="accent1"/>
        <w:bottom w:val="single" w:sz="4" w:space="10" w:color="5B9BD5" w:themeColor="accent1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lang w:bidi="ar-SA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0E43"/>
    <w:rPr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E10E43"/>
    <w:rPr>
      <w:smallCaps/>
      <w:color w:val="5A5A5A" w:themeColor="text1" w:themeTint="A5"/>
    </w:rPr>
  </w:style>
  <w:style w:type="character" w:customStyle="1" w:styleId="lewnzc">
    <w:name w:val="lewnzc"/>
    <w:basedOn w:val="Domylnaczcionkaakapitu"/>
    <w:rsid w:val="00C92C3B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F0FF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elementor-headline-plain-text">
    <w:name w:val="elementor-headline-plain-text"/>
    <w:basedOn w:val="Domylnaczcionkaakapitu"/>
    <w:rsid w:val="009F0FF9"/>
  </w:style>
  <w:style w:type="character" w:customStyle="1" w:styleId="elementor-headline-dynamic-text">
    <w:name w:val="elementor-headline-dynamic-text"/>
    <w:basedOn w:val="Domylnaczcionkaakapitu"/>
    <w:rsid w:val="009F0F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5C9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5C9A"/>
    <w:rPr>
      <w:rFonts w:ascii="Arial" w:eastAsia="Arial" w:hAnsi="Arial" w:cs="Arial"/>
      <w:sz w:val="20"/>
      <w:szCs w:val="20"/>
      <w:lang w:bidi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5C9A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3828"/>
    <w:rPr>
      <w:color w:val="605E5C"/>
      <w:shd w:val="clear" w:color="auto" w:fill="E1DFDD"/>
    </w:rPr>
  </w:style>
  <w:style w:type="character" w:customStyle="1" w:styleId="agcmg">
    <w:name w:val="a_gcmg"/>
    <w:basedOn w:val="Domylnaczcionkaakapitu"/>
    <w:rsid w:val="00730E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8698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1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9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090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0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9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0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193752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1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6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4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12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07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95552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52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1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0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3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0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88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2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728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1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58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21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2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7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6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atarzyna.hennig@konsument.gov.pl" TargetMode="External"/><Relationship Id="rId18" Type="http://schemas.openxmlformats.org/officeDocument/2006/relationships/image" Target="media/image2.jpe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konsument.gov.pl/skarga-do-eck/" TargetMode="External"/><Relationship Id="rId17" Type="http://schemas.openxmlformats.org/officeDocument/2006/relationships/hyperlink" Target="mailto:ECCNET-PL@ec.europa.e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wojciech.szczerba\AppData\Local\Temp\konsument.gov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okik.gov.pl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facebook.com/EuropejskieCentrumKonsumenckie/" TargetMode="External"/><Relationship Id="rId10" Type="http://schemas.openxmlformats.org/officeDocument/2006/relationships/hyperlink" Target="https://prawakonsumenta.uokik.gov.pl/prawo-odstapienia-od-umowy/wylaczenia-prawa-do-odstapienia/" TargetMode="External"/><Relationship Id="rId19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twitter.com/ECCPoland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D01EE-1AD3-414D-B866-8FACFE3A291D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CFC45325-C5C5-4BAD-B11B-CFFDA9BA4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756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Justyna Bardadyn</cp:lastModifiedBy>
  <cp:revision>4</cp:revision>
  <cp:lastPrinted>2025-05-19T07:29:00Z</cp:lastPrinted>
  <dcterms:created xsi:type="dcterms:W3CDTF">2026-03-16T09:34:00Z</dcterms:created>
  <dcterms:modified xsi:type="dcterms:W3CDTF">2026-03-16T10:46:00Z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cc6f081e-1fb8-4350-905d-1b2e2e807024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6" name="bjDocumentLabelXML-0">
    <vt:lpwstr>ames.com/2008/01/sie/internal/label"&gt;&lt;element uid="89790441-96e2-477c-afd4-1e96c2fd8935" value="" /&gt;&lt;/sisl&gt;</vt:lpwstr>
  </property>
  <property fmtid="{D5CDD505-2E9C-101B-9397-08002B2CF9AE}" pid="7" name="bjDocumentSecurityLabel">
    <vt:lpwstr>JAWNE</vt:lpwstr>
  </property>
</Properties>
</file>