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4C7B0F4A" w:rsidR="00962B84" w:rsidRPr="00621FC8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4046F77F" w14:textId="2806740F" w:rsidR="00962B84" w:rsidRPr="00621FC8" w:rsidRDefault="00A20F55" w:rsidP="00221DFB">
      <w:pPr>
        <w:pStyle w:val="Tekstpodstawowy"/>
        <w:spacing w:line="276" w:lineRule="auto"/>
        <w:rPr>
          <w:noProof/>
          <w:lang w:val="pl-PL" w:eastAsia="pl-PL" w:bidi="ar-S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12C490E" wp14:editId="089038DE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1A298" w14:textId="126BB5EA" w:rsidR="00962B84" w:rsidRPr="00621FC8" w:rsidRDefault="00962B84" w:rsidP="00221DFB">
      <w:pPr>
        <w:pStyle w:val="Tekstpodstawowy"/>
        <w:spacing w:line="276" w:lineRule="auto"/>
        <w:rPr>
          <w:sz w:val="20"/>
        </w:rPr>
      </w:pPr>
    </w:p>
    <w:p w14:paraId="57178ACB" w14:textId="5953FEE9" w:rsidR="00962B84" w:rsidRPr="00621FC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221DFB">
      <w:pPr>
        <w:pStyle w:val="Tekstpodstawowy"/>
        <w:spacing w:line="276" w:lineRule="auto"/>
        <w:rPr>
          <w:sz w:val="18"/>
          <w:lang w:val="pl-PL"/>
        </w:rPr>
      </w:pPr>
    </w:p>
    <w:p w14:paraId="66759A4A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30428E2D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5041B6FC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129A3C4E" w14:textId="77777777" w:rsidR="00196842" w:rsidRDefault="00962B84" w:rsidP="00221DFB">
      <w:pPr>
        <w:spacing w:before="91" w:line="276" w:lineRule="auto"/>
        <w:rPr>
          <w:b/>
          <w:sz w:val="24"/>
          <w:szCs w:val="24"/>
          <w:lang w:val="pl-PL"/>
        </w:rPr>
      </w:pPr>
      <w:r w:rsidRPr="00196842">
        <w:rPr>
          <w:b/>
          <w:color w:val="005597"/>
          <w:sz w:val="24"/>
          <w:szCs w:val="24"/>
          <w:lang w:val="pl-PL"/>
        </w:rPr>
        <w:t>Informacja prasowa</w:t>
      </w:r>
      <w:r w:rsidRPr="00196842">
        <w:rPr>
          <w:b/>
          <w:sz w:val="24"/>
          <w:szCs w:val="24"/>
          <w:lang w:val="pl-PL"/>
        </w:rPr>
        <w:br/>
      </w:r>
    </w:p>
    <w:p w14:paraId="26038F5E" w14:textId="09ABE54E" w:rsidR="00962B84" w:rsidRPr="00196842" w:rsidRDefault="00022BCC" w:rsidP="00221DFB">
      <w:pPr>
        <w:spacing w:before="91" w:line="276" w:lineRule="auto"/>
        <w:rPr>
          <w:sz w:val="24"/>
          <w:szCs w:val="24"/>
          <w:lang w:val="pl-PL"/>
        </w:rPr>
      </w:pPr>
      <w:r>
        <w:rPr>
          <w:color w:val="000000" w:themeColor="text1"/>
          <w:lang w:val="pl-PL"/>
        </w:rPr>
        <w:t>3</w:t>
      </w:r>
      <w:r w:rsidR="00411E26" w:rsidRPr="00196842">
        <w:rPr>
          <w:color w:val="000000" w:themeColor="text1"/>
          <w:lang w:val="pl-PL"/>
        </w:rPr>
        <w:t>/0</w:t>
      </w:r>
      <w:r>
        <w:rPr>
          <w:color w:val="000000" w:themeColor="text1"/>
          <w:lang w:val="pl-PL"/>
        </w:rPr>
        <w:t>2</w:t>
      </w:r>
      <w:r w:rsidR="00EC4FEB" w:rsidRPr="00196842">
        <w:rPr>
          <w:color w:val="000000" w:themeColor="text1"/>
          <w:lang w:val="pl-PL"/>
        </w:rPr>
        <w:t>/202</w:t>
      </w:r>
      <w:r w:rsidR="00E92430">
        <w:rPr>
          <w:color w:val="000000" w:themeColor="text1"/>
          <w:lang w:val="pl-PL"/>
        </w:rPr>
        <w:t>5</w:t>
      </w:r>
    </w:p>
    <w:p w14:paraId="719FCAA2" w14:textId="77777777" w:rsidR="00962B84" w:rsidRPr="000931B8" w:rsidRDefault="00962B84" w:rsidP="00221DFB">
      <w:pPr>
        <w:spacing w:line="276" w:lineRule="auto"/>
        <w:rPr>
          <w:b/>
          <w:lang w:val="pl-PL"/>
        </w:rPr>
      </w:pPr>
    </w:p>
    <w:p w14:paraId="6D813D8A" w14:textId="683DABD4" w:rsidR="00342B24" w:rsidRDefault="00342B24" w:rsidP="00221DFB">
      <w:pPr>
        <w:pStyle w:val="Nagwek1"/>
        <w:spacing w:before="1" w:line="276" w:lineRule="auto"/>
        <w:ind w:left="0"/>
        <w:rPr>
          <w:color w:val="000000" w:themeColor="text1"/>
          <w:lang w:val="pl-PL"/>
        </w:rPr>
      </w:pPr>
    </w:p>
    <w:p w14:paraId="50483E3D" w14:textId="4B877441" w:rsidR="007C71D0" w:rsidRDefault="00513EF7" w:rsidP="00221DFB">
      <w:pPr>
        <w:spacing w:line="276" w:lineRule="auto"/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Rozpoznaj, kto jest po drugiej stronie</w:t>
      </w:r>
    </w:p>
    <w:p w14:paraId="45914188" w14:textId="7BFA636E" w:rsidR="00593000" w:rsidRPr="006E03BE" w:rsidRDefault="00AC2F4A" w:rsidP="00221DFB">
      <w:pPr>
        <w:spacing w:line="276" w:lineRule="auto"/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 </w:t>
      </w:r>
    </w:p>
    <w:p w14:paraId="43068881" w14:textId="77777777" w:rsidR="00703E14" w:rsidRDefault="00703E14" w:rsidP="00703E14">
      <w:pPr>
        <w:spacing w:line="276" w:lineRule="auto"/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Zawrotnie niskie ceny, mogą skusić każdego. Szczególnie w okresie wyprzedaży. </w:t>
      </w:r>
    </w:p>
    <w:p w14:paraId="69440EA9" w14:textId="05255A93" w:rsidR="00703E14" w:rsidRDefault="007A3A4A" w:rsidP="00221DFB">
      <w:pPr>
        <w:spacing w:line="276" w:lineRule="auto"/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Złożenie zamówienia i dokonanie płatności zajmuje przecież kilka chwil. </w:t>
      </w:r>
      <w:r w:rsidR="00513EF7">
        <w:rPr>
          <w:b/>
          <w:color w:val="000000" w:themeColor="text1"/>
          <w:lang w:val="pl-PL"/>
        </w:rPr>
        <w:t xml:space="preserve"> </w:t>
      </w:r>
      <w:r>
        <w:rPr>
          <w:b/>
          <w:color w:val="000000" w:themeColor="text1"/>
          <w:lang w:val="pl-PL"/>
        </w:rPr>
        <w:t>N</w:t>
      </w:r>
      <w:r w:rsidR="00703E14">
        <w:rPr>
          <w:b/>
          <w:color w:val="000000" w:themeColor="text1"/>
          <w:lang w:val="pl-PL"/>
        </w:rPr>
        <w:t xml:space="preserve">iestety </w:t>
      </w:r>
      <w:r>
        <w:rPr>
          <w:b/>
          <w:color w:val="000000" w:themeColor="text1"/>
          <w:lang w:val="pl-PL"/>
        </w:rPr>
        <w:t xml:space="preserve">na rynku </w:t>
      </w:r>
      <w:r w:rsidR="00703E14">
        <w:rPr>
          <w:b/>
          <w:color w:val="000000" w:themeColor="text1"/>
          <w:lang w:val="pl-PL"/>
        </w:rPr>
        <w:t xml:space="preserve">funkcjonują e-oszuści, którzy </w:t>
      </w:r>
      <w:r>
        <w:rPr>
          <w:b/>
          <w:color w:val="000000" w:themeColor="text1"/>
          <w:lang w:val="pl-PL"/>
        </w:rPr>
        <w:t xml:space="preserve">po zwabieniu konsumenta </w:t>
      </w:r>
      <w:r w:rsidR="00703E14">
        <w:rPr>
          <w:b/>
          <w:color w:val="000000" w:themeColor="text1"/>
          <w:lang w:val="pl-PL"/>
        </w:rPr>
        <w:t>wcale nie mają zamiaru wys</w:t>
      </w:r>
      <w:r>
        <w:rPr>
          <w:b/>
          <w:color w:val="000000" w:themeColor="text1"/>
          <w:lang w:val="pl-PL"/>
        </w:rPr>
        <w:t>yłać im produktu</w:t>
      </w:r>
      <w:r w:rsidR="00703E14">
        <w:rPr>
          <w:b/>
          <w:color w:val="000000" w:themeColor="text1"/>
          <w:lang w:val="pl-PL"/>
        </w:rPr>
        <w:t xml:space="preserve"> lub przyjmować zwrotu czy reklamacji. </w:t>
      </w:r>
    </w:p>
    <w:p w14:paraId="679F2BA5" w14:textId="77777777" w:rsidR="00513EF7" w:rsidRDefault="00513EF7" w:rsidP="00221DFB">
      <w:pPr>
        <w:spacing w:line="276" w:lineRule="auto"/>
        <w:jc w:val="both"/>
        <w:rPr>
          <w:b/>
          <w:i/>
          <w:color w:val="000000" w:themeColor="text1"/>
          <w:lang w:val="pl-PL"/>
        </w:rPr>
      </w:pPr>
    </w:p>
    <w:p w14:paraId="33173A07" w14:textId="7A60207B" w:rsidR="00B71FC3" w:rsidRPr="00B71FC3" w:rsidRDefault="009A570F" w:rsidP="00B71FC3">
      <w:pPr>
        <w:spacing w:line="276" w:lineRule="auto"/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Najbardziej narażeni na internetowe triki nieuczciwych firm są </w:t>
      </w:r>
      <w:proofErr w:type="spellStart"/>
      <w:r w:rsidR="00513EF7" w:rsidRPr="00513EF7">
        <w:rPr>
          <w:b/>
          <w:i/>
          <w:color w:val="000000" w:themeColor="text1"/>
          <w:lang w:val="pl-PL"/>
        </w:rPr>
        <w:t>Vulnerable</w:t>
      </w:r>
      <w:proofErr w:type="spellEnd"/>
      <w:r w:rsidR="00513EF7" w:rsidRPr="00513EF7">
        <w:rPr>
          <w:b/>
          <w:i/>
          <w:color w:val="000000" w:themeColor="text1"/>
          <w:lang w:val="pl-PL"/>
        </w:rPr>
        <w:t xml:space="preserve"> </w:t>
      </w:r>
      <w:proofErr w:type="spellStart"/>
      <w:r w:rsidR="00513EF7" w:rsidRPr="00513EF7">
        <w:rPr>
          <w:b/>
          <w:i/>
          <w:color w:val="000000" w:themeColor="text1"/>
          <w:lang w:val="pl-PL"/>
        </w:rPr>
        <w:t>consumers</w:t>
      </w:r>
      <w:proofErr w:type="spellEnd"/>
      <w:r w:rsidR="00513EF7">
        <w:rPr>
          <w:b/>
          <w:color w:val="000000" w:themeColor="text1"/>
          <w:lang w:val="pl-PL"/>
        </w:rPr>
        <w:t xml:space="preserve"> </w:t>
      </w:r>
      <w:r>
        <w:rPr>
          <w:b/>
          <w:color w:val="000000" w:themeColor="text1"/>
          <w:lang w:val="pl-PL"/>
        </w:rPr>
        <w:t>czyli</w:t>
      </w:r>
      <w:r w:rsidR="00513EF7">
        <w:rPr>
          <w:b/>
          <w:color w:val="000000" w:themeColor="text1"/>
          <w:lang w:val="pl-PL"/>
        </w:rPr>
        <w:t xml:space="preserve"> grupa konsumentów</w:t>
      </w:r>
      <w:r>
        <w:rPr>
          <w:b/>
          <w:color w:val="000000" w:themeColor="text1"/>
          <w:lang w:val="pl-PL"/>
        </w:rPr>
        <w:t xml:space="preserve"> wrażliwych.</w:t>
      </w:r>
      <w:r w:rsidR="00513EF7">
        <w:rPr>
          <w:b/>
          <w:color w:val="000000" w:themeColor="text1"/>
          <w:lang w:val="pl-PL"/>
        </w:rPr>
        <w:t xml:space="preserve"> Z myślą o nich, przy okazji zbliżającego się </w:t>
      </w:r>
      <w:r w:rsidR="00513EF7" w:rsidRPr="00693D08">
        <w:rPr>
          <w:b/>
          <w:i/>
          <w:color w:val="000000" w:themeColor="text1"/>
          <w:lang w:val="pl-PL"/>
        </w:rPr>
        <w:t>Dnia Bezpiecznego Internetu</w:t>
      </w:r>
      <w:r w:rsidR="007A3A4A">
        <w:rPr>
          <w:b/>
          <w:color w:val="000000" w:themeColor="text1"/>
          <w:lang w:val="pl-PL"/>
        </w:rPr>
        <w:t>,</w:t>
      </w:r>
      <w:r>
        <w:rPr>
          <w:b/>
          <w:color w:val="000000" w:themeColor="text1"/>
          <w:lang w:val="pl-PL"/>
        </w:rPr>
        <w:t xml:space="preserve"> E</w:t>
      </w:r>
      <w:r w:rsidR="002C6071">
        <w:rPr>
          <w:b/>
          <w:color w:val="000000" w:themeColor="text1"/>
          <w:lang w:val="pl-PL"/>
        </w:rPr>
        <w:t>uropejskie Centrum Konsumenckie</w:t>
      </w:r>
      <w:r w:rsidR="00B71FC3">
        <w:rPr>
          <w:b/>
          <w:color w:val="000000" w:themeColor="text1"/>
          <w:lang w:val="pl-PL"/>
        </w:rPr>
        <w:t xml:space="preserve"> przy UOKiK</w:t>
      </w:r>
      <w:r>
        <w:rPr>
          <w:b/>
          <w:color w:val="000000" w:themeColor="text1"/>
          <w:lang w:val="pl-PL"/>
        </w:rPr>
        <w:t xml:space="preserve"> przygotowało </w:t>
      </w:r>
      <w:r w:rsidR="00F30002">
        <w:rPr>
          <w:b/>
          <w:color w:val="000000" w:themeColor="text1"/>
          <w:lang w:val="pl-PL"/>
        </w:rPr>
        <w:t xml:space="preserve">krótki przewodnik, jak łatwo sprawdzić, czy po drugiej stronie </w:t>
      </w:r>
      <w:r w:rsidR="00703E14">
        <w:rPr>
          <w:b/>
          <w:color w:val="000000" w:themeColor="text1"/>
          <w:lang w:val="pl-PL"/>
        </w:rPr>
        <w:t>mamy do czynienia z uczciwym sprzedawcą.</w:t>
      </w:r>
    </w:p>
    <w:p w14:paraId="092F4FB5" w14:textId="77777777" w:rsidR="00B71FC3" w:rsidRDefault="00B71FC3" w:rsidP="00F36F21">
      <w:pPr>
        <w:spacing w:line="276" w:lineRule="auto"/>
        <w:rPr>
          <w:b/>
          <w:color w:val="005698"/>
          <w:sz w:val="24"/>
          <w:lang w:val="pl-PL"/>
        </w:rPr>
      </w:pPr>
    </w:p>
    <w:p w14:paraId="06C629EB" w14:textId="1D19FDEE" w:rsidR="00F36F21" w:rsidRPr="00202FCF" w:rsidRDefault="00F36F21" w:rsidP="00F36F21">
      <w:pPr>
        <w:spacing w:line="276" w:lineRule="auto"/>
        <w:rPr>
          <w:b/>
          <w:color w:val="005698"/>
          <w:sz w:val="24"/>
          <w:lang w:val="pl-PL"/>
        </w:rPr>
      </w:pPr>
      <w:r>
        <w:rPr>
          <w:b/>
          <w:color w:val="005698"/>
          <w:sz w:val="24"/>
          <w:lang w:val="pl-PL"/>
        </w:rPr>
        <w:t xml:space="preserve">Jak </w:t>
      </w:r>
      <w:r w:rsidR="003A4612">
        <w:rPr>
          <w:b/>
          <w:color w:val="005698"/>
          <w:sz w:val="24"/>
          <w:lang w:val="pl-PL"/>
        </w:rPr>
        <w:t>w 4 krokach</w:t>
      </w:r>
      <w:r>
        <w:rPr>
          <w:b/>
          <w:color w:val="005698"/>
          <w:sz w:val="24"/>
          <w:lang w:val="pl-PL"/>
        </w:rPr>
        <w:t xml:space="preserve"> sprawdzić sprzedawcę?</w:t>
      </w:r>
    </w:p>
    <w:p w14:paraId="126E972A" w14:textId="4FE47146" w:rsidR="00202FCF" w:rsidRDefault="00202FCF" w:rsidP="00202FCF">
      <w:pPr>
        <w:spacing w:before="100" w:beforeAutospacing="1" w:after="100" w:afterAutospacing="1"/>
        <w:jc w:val="both"/>
        <w:rPr>
          <w:b/>
          <w:color w:val="005597"/>
          <w:sz w:val="24"/>
          <w:lang w:val="pl-PL"/>
        </w:rPr>
      </w:pPr>
      <w:r w:rsidRPr="00BE35EE">
        <w:rPr>
          <w:b/>
          <w:sz w:val="24"/>
          <w:lang w:val="pl-PL"/>
        </w:rPr>
        <w:t xml:space="preserve">KROK 1 </w:t>
      </w:r>
      <w:r w:rsidR="00693D08">
        <w:rPr>
          <w:b/>
          <w:color w:val="005597"/>
          <w:sz w:val="24"/>
          <w:lang w:val="pl-PL"/>
        </w:rPr>
        <w:t>GOOGLUJ!</w:t>
      </w:r>
    </w:p>
    <w:p w14:paraId="37A9EEB7" w14:textId="1D0E9A54" w:rsidR="00202FCF" w:rsidRPr="00202FCF" w:rsidRDefault="00202FCF" w:rsidP="00202FCF">
      <w:pPr>
        <w:pStyle w:val="NormalnyWeb"/>
        <w:jc w:val="both"/>
        <w:rPr>
          <w:rFonts w:ascii="Arial" w:hAnsi="Arial" w:cs="Arial"/>
          <w:sz w:val="21"/>
          <w:szCs w:val="21"/>
        </w:rPr>
      </w:pPr>
      <w:r w:rsidRPr="00202FCF">
        <w:rPr>
          <w:rFonts w:ascii="Arial" w:hAnsi="Arial" w:cs="Arial"/>
          <w:sz w:val="21"/>
          <w:szCs w:val="21"/>
        </w:rPr>
        <w:t xml:space="preserve">Wygoogluj! Czyli sprawdź sklep </w:t>
      </w:r>
      <w:r w:rsidR="00AD4D14">
        <w:rPr>
          <w:rFonts w:ascii="Arial" w:hAnsi="Arial" w:cs="Arial"/>
          <w:sz w:val="21"/>
          <w:szCs w:val="21"/>
        </w:rPr>
        <w:t xml:space="preserve">w </w:t>
      </w:r>
      <w:proofErr w:type="spellStart"/>
      <w:r w:rsidR="00AD4D14">
        <w:rPr>
          <w:rFonts w:ascii="Arial" w:hAnsi="Arial" w:cs="Arial"/>
          <w:sz w:val="21"/>
          <w:szCs w:val="21"/>
        </w:rPr>
        <w:t>internecie</w:t>
      </w:r>
      <w:proofErr w:type="spellEnd"/>
      <w:r w:rsidRPr="00202FCF">
        <w:rPr>
          <w:rFonts w:ascii="Arial" w:hAnsi="Arial" w:cs="Arial"/>
          <w:sz w:val="21"/>
          <w:szCs w:val="21"/>
        </w:rPr>
        <w:t xml:space="preserve">. </w:t>
      </w:r>
      <w:r w:rsidR="00ED71C9">
        <w:rPr>
          <w:rFonts w:ascii="Arial" w:hAnsi="Arial" w:cs="Arial"/>
          <w:sz w:val="21"/>
          <w:szCs w:val="21"/>
        </w:rPr>
        <w:t xml:space="preserve">Wpisz jego nazwę w okienko </w:t>
      </w:r>
      <w:r w:rsidR="00AD4D14">
        <w:rPr>
          <w:rFonts w:ascii="Arial" w:hAnsi="Arial" w:cs="Arial"/>
          <w:sz w:val="21"/>
          <w:szCs w:val="21"/>
        </w:rPr>
        <w:t xml:space="preserve">wyszukiwarki np. </w:t>
      </w:r>
      <w:r w:rsidR="00AD4D14" w:rsidRPr="00AD4D14">
        <w:rPr>
          <w:rFonts w:ascii="Arial" w:hAnsi="Arial" w:cs="Arial"/>
          <w:i/>
          <w:sz w:val="21"/>
          <w:szCs w:val="21"/>
        </w:rPr>
        <w:t>„(nazwa sklepu) czy warto?”</w:t>
      </w:r>
      <w:r w:rsidR="00AD4D14">
        <w:rPr>
          <w:rFonts w:ascii="Arial" w:hAnsi="Arial" w:cs="Arial"/>
          <w:sz w:val="21"/>
          <w:szCs w:val="21"/>
        </w:rPr>
        <w:t xml:space="preserve">, </w:t>
      </w:r>
      <w:r w:rsidR="00AD4D14" w:rsidRPr="00AD4D14">
        <w:rPr>
          <w:rFonts w:ascii="Arial" w:hAnsi="Arial" w:cs="Arial"/>
          <w:i/>
          <w:sz w:val="21"/>
          <w:szCs w:val="21"/>
        </w:rPr>
        <w:t>„(nazwa sklepu) czy zamawiać?”</w:t>
      </w:r>
      <w:r w:rsidR="00ED71C9">
        <w:rPr>
          <w:rFonts w:ascii="Arial" w:hAnsi="Arial" w:cs="Arial"/>
          <w:sz w:val="21"/>
          <w:szCs w:val="21"/>
        </w:rPr>
        <w:t xml:space="preserve">. </w:t>
      </w:r>
      <w:r>
        <w:rPr>
          <w:rFonts w:ascii="Arial" w:hAnsi="Arial" w:cs="Arial"/>
          <w:sz w:val="21"/>
          <w:szCs w:val="21"/>
        </w:rPr>
        <w:t>Pokrzywdzeni klienci mogli już się podzielić swoim doświadczeniem</w:t>
      </w:r>
      <w:r w:rsidR="00AD4D14">
        <w:rPr>
          <w:rFonts w:ascii="Arial" w:hAnsi="Arial" w:cs="Arial"/>
          <w:sz w:val="21"/>
          <w:szCs w:val="21"/>
        </w:rPr>
        <w:t xml:space="preserve"> lub powstały artykuły nt. danej firmy</w:t>
      </w:r>
      <w:r>
        <w:rPr>
          <w:rFonts w:ascii="Arial" w:hAnsi="Arial" w:cs="Arial"/>
          <w:sz w:val="21"/>
          <w:szCs w:val="21"/>
        </w:rPr>
        <w:t>.</w:t>
      </w:r>
      <w:r w:rsidR="00AD4D14">
        <w:rPr>
          <w:rFonts w:ascii="Arial" w:hAnsi="Arial" w:cs="Arial"/>
          <w:sz w:val="21"/>
          <w:szCs w:val="21"/>
        </w:rPr>
        <w:t xml:space="preserve"> </w:t>
      </w:r>
    </w:p>
    <w:p w14:paraId="086132BA" w14:textId="328A5764" w:rsidR="007A3A4A" w:rsidRDefault="007A3A4A" w:rsidP="007A3A4A">
      <w:pPr>
        <w:pStyle w:val="NormalnyWeb"/>
        <w:jc w:val="both"/>
        <w:rPr>
          <w:rFonts w:ascii="Arial" w:eastAsia="Arial" w:hAnsi="Arial" w:cs="Arial"/>
          <w:b/>
          <w:color w:val="005597"/>
          <w:szCs w:val="22"/>
          <w:lang w:eastAsia="en-US" w:bidi="en-US"/>
        </w:rPr>
      </w:pPr>
      <w:r w:rsidRPr="00BE35EE">
        <w:rPr>
          <w:rFonts w:ascii="Arial" w:eastAsia="Arial" w:hAnsi="Arial" w:cs="Arial"/>
          <w:b/>
          <w:szCs w:val="22"/>
          <w:lang w:eastAsia="en-US" w:bidi="en-US"/>
        </w:rPr>
        <w:t xml:space="preserve">KROK </w:t>
      </w:r>
      <w:r w:rsidR="00202FCF" w:rsidRPr="00BE35EE">
        <w:rPr>
          <w:rFonts w:ascii="Arial" w:eastAsia="Arial" w:hAnsi="Arial" w:cs="Arial"/>
          <w:b/>
          <w:szCs w:val="22"/>
          <w:lang w:eastAsia="en-US" w:bidi="en-US"/>
        </w:rPr>
        <w:t>2</w:t>
      </w:r>
      <w:r w:rsidR="00693D08">
        <w:rPr>
          <w:rFonts w:ascii="Arial" w:eastAsia="Arial" w:hAnsi="Arial" w:cs="Arial"/>
          <w:b/>
          <w:color w:val="005597"/>
          <w:szCs w:val="22"/>
          <w:lang w:eastAsia="en-US" w:bidi="en-US"/>
        </w:rPr>
        <w:t xml:space="preserve"> SPRAWDŹ KONTAKT</w:t>
      </w:r>
    </w:p>
    <w:p w14:paraId="6E8B5683" w14:textId="01E374E0" w:rsidR="007A3A4A" w:rsidRDefault="00202FCF" w:rsidP="007A3A4A">
      <w:pPr>
        <w:pStyle w:val="NormalnyWeb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Znajdź zakładkę KONTAKT na stronie sklepu. Uczciwy s</w:t>
      </w:r>
      <w:r w:rsidR="007A3A4A" w:rsidRPr="00244899">
        <w:rPr>
          <w:rFonts w:ascii="Arial" w:hAnsi="Arial" w:cs="Arial"/>
          <w:sz w:val="21"/>
          <w:szCs w:val="21"/>
        </w:rPr>
        <w:t>przedawca</w:t>
      </w:r>
      <w:r w:rsidR="00ED71C9">
        <w:rPr>
          <w:rFonts w:ascii="Arial" w:hAnsi="Arial" w:cs="Arial"/>
          <w:sz w:val="21"/>
          <w:szCs w:val="21"/>
        </w:rPr>
        <w:t>,</w:t>
      </w:r>
      <w:r w:rsidR="007A3A4A" w:rsidRPr="0024489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 łatwy do odnalezienia sposób</w:t>
      </w:r>
      <w:r w:rsidR="00ED71C9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informuje o:</w:t>
      </w:r>
    </w:p>
    <w:p w14:paraId="5735D9B1" w14:textId="04B58427" w:rsidR="007A3A4A" w:rsidRDefault="007A3A4A" w:rsidP="003A4612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Pr="00244899">
        <w:rPr>
          <w:rFonts w:ascii="Arial" w:hAnsi="Arial" w:cs="Arial"/>
          <w:sz w:val="21"/>
          <w:szCs w:val="21"/>
        </w:rPr>
        <w:t>azw</w:t>
      </w:r>
      <w:r w:rsidR="00202FCF">
        <w:rPr>
          <w:rFonts w:ascii="Arial" w:hAnsi="Arial" w:cs="Arial"/>
          <w:sz w:val="21"/>
          <w:szCs w:val="21"/>
        </w:rPr>
        <w:t>ie</w:t>
      </w:r>
    </w:p>
    <w:p w14:paraId="77BF7A99" w14:textId="64E0F311" w:rsidR="007A3A4A" w:rsidRDefault="007A3A4A" w:rsidP="003A4612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44899">
        <w:rPr>
          <w:rFonts w:ascii="Arial" w:hAnsi="Arial" w:cs="Arial"/>
          <w:sz w:val="21"/>
          <w:szCs w:val="21"/>
        </w:rPr>
        <w:t>adres</w:t>
      </w:r>
      <w:r w:rsidR="00202FCF">
        <w:rPr>
          <w:rFonts w:ascii="Arial" w:hAnsi="Arial" w:cs="Arial"/>
          <w:sz w:val="21"/>
          <w:szCs w:val="21"/>
        </w:rPr>
        <w:t>ie</w:t>
      </w:r>
      <w:r w:rsidRPr="00244899">
        <w:rPr>
          <w:rFonts w:ascii="Arial" w:hAnsi="Arial" w:cs="Arial"/>
          <w:sz w:val="21"/>
          <w:szCs w:val="21"/>
        </w:rPr>
        <w:t xml:space="preserve"> siedziby firmy (nie skrytki pocztowej), </w:t>
      </w:r>
    </w:p>
    <w:p w14:paraId="18CD816F" w14:textId="4E6D5D03" w:rsidR="007A3A4A" w:rsidRDefault="007A3A4A" w:rsidP="003A4612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44899">
        <w:rPr>
          <w:rFonts w:ascii="Arial" w:hAnsi="Arial" w:cs="Arial"/>
          <w:sz w:val="21"/>
          <w:szCs w:val="21"/>
        </w:rPr>
        <w:t>numer</w:t>
      </w:r>
      <w:r w:rsidR="00202FCF">
        <w:rPr>
          <w:rFonts w:ascii="Arial" w:hAnsi="Arial" w:cs="Arial"/>
          <w:sz w:val="21"/>
          <w:szCs w:val="21"/>
        </w:rPr>
        <w:t>ze</w:t>
      </w:r>
      <w:r w:rsidRPr="00244899">
        <w:rPr>
          <w:rFonts w:ascii="Arial" w:hAnsi="Arial" w:cs="Arial"/>
          <w:sz w:val="21"/>
          <w:szCs w:val="21"/>
        </w:rPr>
        <w:t xml:space="preserve"> telefonu </w:t>
      </w:r>
    </w:p>
    <w:p w14:paraId="6F0E8F48" w14:textId="54961900" w:rsidR="007A3A4A" w:rsidRPr="007A3A4A" w:rsidRDefault="007A3A4A" w:rsidP="003A4612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e-mail</w:t>
      </w:r>
      <w:r w:rsidR="00202FCF">
        <w:rPr>
          <w:rFonts w:ascii="Arial" w:hAnsi="Arial" w:cs="Arial"/>
          <w:sz w:val="21"/>
          <w:szCs w:val="21"/>
        </w:rPr>
        <w:t>u</w:t>
      </w:r>
      <w:r w:rsidRPr="00244899">
        <w:rPr>
          <w:rFonts w:ascii="Arial" w:hAnsi="Arial" w:cs="Arial"/>
          <w:sz w:val="21"/>
          <w:szCs w:val="21"/>
        </w:rPr>
        <w:t xml:space="preserve">. </w:t>
      </w:r>
    </w:p>
    <w:p w14:paraId="27A5C80E" w14:textId="1503C335" w:rsidR="007A3A4A" w:rsidRPr="007A3A4A" w:rsidRDefault="007A3A4A" w:rsidP="007A3A4A">
      <w:pPr>
        <w:pStyle w:val="NormalnyWeb"/>
        <w:jc w:val="both"/>
        <w:rPr>
          <w:rFonts w:ascii="Arial" w:hAnsi="Arial" w:cs="Arial"/>
          <w:sz w:val="21"/>
          <w:szCs w:val="21"/>
        </w:rPr>
      </w:pPr>
      <w:r w:rsidRPr="00244899">
        <w:rPr>
          <w:rFonts w:ascii="Arial" w:hAnsi="Arial" w:cs="Arial"/>
          <w:sz w:val="21"/>
          <w:szCs w:val="21"/>
        </w:rPr>
        <w:t xml:space="preserve">Jeżeli nie możesz odnaleźć </w:t>
      </w:r>
      <w:r>
        <w:rPr>
          <w:rFonts w:ascii="Arial" w:hAnsi="Arial" w:cs="Arial"/>
          <w:sz w:val="21"/>
          <w:szCs w:val="21"/>
        </w:rPr>
        <w:t>tych informacji</w:t>
      </w:r>
      <w:r w:rsidRPr="00244899">
        <w:rPr>
          <w:rFonts w:ascii="Arial" w:hAnsi="Arial" w:cs="Arial"/>
          <w:sz w:val="21"/>
          <w:szCs w:val="21"/>
        </w:rPr>
        <w:t xml:space="preserve"> lub dane znajdują się w </w:t>
      </w:r>
      <w:r w:rsidR="00202FCF">
        <w:rPr>
          <w:rFonts w:ascii="Arial" w:hAnsi="Arial" w:cs="Arial"/>
          <w:sz w:val="21"/>
          <w:szCs w:val="21"/>
        </w:rPr>
        <w:t xml:space="preserve">słabo widocznym </w:t>
      </w:r>
      <w:r w:rsidRPr="00244899">
        <w:rPr>
          <w:rFonts w:ascii="Arial" w:hAnsi="Arial" w:cs="Arial"/>
          <w:sz w:val="21"/>
          <w:szCs w:val="21"/>
        </w:rPr>
        <w:t>miejscu, może to oznaczać, że przedsiębiorca świadomie utrudnia do nich dostęp.</w:t>
      </w:r>
      <w:r w:rsidRPr="007A3A4A">
        <w:rPr>
          <w:rFonts w:ascii="Arial" w:hAnsi="Arial" w:cs="Arial"/>
          <w:sz w:val="21"/>
          <w:szCs w:val="21"/>
        </w:rPr>
        <w:t xml:space="preserve"> </w:t>
      </w:r>
    </w:p>
    <w:p w14:paraId="470A9FCA" w14:textId="3BF3CE2A" w:rsidR="00202FCF" w:rsidRDefault="00202FCF" w:rsidP="007A3A4A">
      <w:pPr>
        <w:spacing w:before="100" w:beforeAutospacing="1" w:after="100" w:afterAutospacing="1"/>
        <w:jc w:val="both"/>
        <w:rPr>
          <w:b/>
          <w:color w:val="005597"/>
          <w:sz w:val="24"/>
          <w:lang w:val="pl-PL"/>
        </w:rPr>
      </w:pPr>
      <w:r w:rsidRPr="00BE35EE">
        <w:rPr>
          <w:b/>
          <w:sz w:val="24"/>
          <w:lang w:val="pl-PL"/>
        </w:rPr>
        <w:t>KROK 3</w:t>
      </w:r>
      <w:r w:rsidR="00693D08">
        <w:rPr>
          <w:b/>
          <w:color w:val="005597"/>
          <w:sz w:val="24"/>
          <w:lang w:val="pl-PL"/>
        </w:rPr>
        <w:t xml:space="preserve"> </w:t>
      </w:r>
      <w:r w:rsidR="00693D08">
        <w:rPr>
          <w:b/>
          <w:color w:val="005597"/>
        </w:rPr>
        <w:t>SPRAWDŹ REGULAMIN</w:t>
      </w:r>
    </w:p>
    <w:p w14:paraId="02242B6E" w14:textId="2737575F" w:rsidR="00202FCF" w:rsidRDefault="00202FCF" w:rsidP="007A3A4A">
      <w:pPr>
        <w:spacing w:before="100" w:beforeAutospacing="1" w:after="100" w:afterAutospacing="1"/>
        <w:jc w:val="both"/>
        <w:rPr>
          <w:sz w:val="21"/>
          <w:szCs w:val="21"/>
          <w:lang w:val="pl-PL"/>
        </w:rPr>
      </w:pPr>
      <w:r>
        <w:rPr>
          <w:rFonts w:eastAsia="Times New Roman"/>
          <w:sz w:val="21"/>
          <w:szCs w:val="21"/>
          <w:lang w:val="pl-PL" w:eastAsia="pl-PL" w:bidi="ar-SA"/>
        </w:rPr>
        <w:t xml:space="preserve">Podobnie z </w:t>
      </w:r>
      <w:r w:rsidR="00693D08">
        <w:rPr>
          <w:rFonts w:eastAsia="Times New Roman"/>
          <w:sz w:val="21"/>
          <w:szCs w:val="21"/>
          <w:lang w:val="pl-PL" w:eastAsia="pl-PL" w:bidi="ar-SA"/>
        </w:rPr>
        <w:t>REGULAMINEM</w:t>
      </w:r>
      <w:r>
        <w:rPr>
          <w:rFonts w:eastAsia="Times New Roman"/>
          <w:sz w:val="21"/>
          <w:szCs w:val="21"/>
          <w:lang w:val="pl-PL" w:eastAsia="pl-PL" w:bidi="ar-SA"/>
        </w:rPr>
        <w:t xml:space="preserve">. Powinien być łatwy do odszukania. A w nim </w:t>
      </w:r>
      <w:r>
        <w:rPr>
          <w:sz w:val="21"/>
          <w:szCs w:val="21"/>
          <w:lang w:val="pl-PL"/>
        </w:rPr>
        <w:t>przedstawione:</w:t>
      </w:r>
    </w:p>
    <w:p w14:paraId="42D6ECB6" w14:textId="4014A972" w:rsidR="00202FCF" w:rsidRPr="00202FCF" w:rsidRDefault="007A3A4A" w:rsidP="003A4612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202FCF">
        <w:rPr>
          <w:rFonts w:ascii="Arial" w:hAnsi="Arial" w:cs="Arial"/>
          <w:sz w:val="21"/>
          <w:szCs w:val="21"/>
        </w:rPr>
        <w:lastRenderedPageBreak/>
        <w:t xml:space="preserve">dane rejestracyjne </w:t>
      </w:r>
      <w:r w:rsidR="00AD4D14">
        <w:rPr>
          <w:rFonts w:ascii="Arial" w:hAnsi="Arial" w:cs="Arial"/>
          <w:sz w:val="21"/>
          <w:szCs w:val="21"/>
        </w:rPr>
        <w:t>– przede wszystkim miejsce rejestracji</w:t>
      </w:r>
    </w:p>
    <w:p w14:paraId="108380D7" w14:textId="77B951FC" w:rsidR="00693D08" w:rsidRDefault="007A3A4A" w:rsidP="00693D08">
      <w:pPr>
        <w:pStyle w:val="NormalnyWeb"/>
        <w:ind w:left="360"/>
        <w:jc w:val="both"/>
        <w:rPr>
          <w:rFonts w:ascii="Arial" w:hAnsi="Arial" w:cs="Arial"/>
          <w:sz w:val="21"/>
          <w:szCs w:val="21"/>
        </w:rPr>
      </w:pPr>
      <w:r w:rsidRPr="00202FCF">
        <w:rPr>
          <w:rFonts w:ascii="Arial" w:hAnsi="Arial" w:cs="Arial"/>
          <w:sz w:val="21"/>
          <w:szCs w:val="21"/>
        </w:rPr>
        <w:t xml:space="preserve">Warto wiedzieć, czy masz do czynienia z firmą mającą siedzibę na terenie </w:t>
      </w:r>
      <w:r w:rsidR="00AD4D14">
        <w:rPr>
          <w:rFonts w:ascii="Arial" w:hAnsi="Arial" w:cs="Arial"/>
          <w:sz w:val="21"/>
          <w:szCs w:val="21"/>
        </w:rPr>
        <w:t>Unii Europejskiej</w:t>
      </w:r>
      <w:r w:rsidRPr="00202FCF">
        <w:rPr>
          <w:rFonts w:ascii="Arial" w:hAnsi="Arial" w:cs="Arial"/>
          <w:sz w:val="21"/>
          <w:szCs w:val="21"/>
        </w:rPr>
        <w:t xml:space="preserve">, czy poza nią. </w:t>
      </w:r>
      <w:r w:rsidR="00202FCF">
        <w:rPr>
          <w:rFonts w:ascii="Arial" w:hAnsi="Arial" w:cs="Arial"/>
          <w:sz w:val="21"/>
          <w:szCs w:val="21"/>
        </w:rPr>
        <w:t>Sklep może być prowadzony</w:t>
      </w:r>
      <w:r w:rsidRPr="00202FCF">
        <w:rPr>
          <w:rFonts w:ascii="Arial" w:hAnsi="Arial" w:cs="Arial"/>
          <w:sz w:val="21"/>
          <w:szCs w:val="21"/>
        </w:rPr>
        <w:t xml:space="preserve"> w</w:t>
      </w:r>
      <w:r w:rsidR="00202FCF">
        <w:rPr>
          <w:rFonts w:ascii="Arial" w:hAnsi="Arial" w:cs="Arial"/>
          <w:sz w:val="21"/>
          <w:szCs w:val="21"/>
        </w:rPr>
        <w:t xml:space="preserve"> 100%</w:t>
      </w:r>
      <w:r w:rsidRPr="00202FCF">
        <w:rPr>
          <w:rFonts w:ascii="Arial" w:hAnsi="Arial" w:cs="Arial"/>
          <w:sz w:val="21"/>
          <w:szCs w:val="21"/>
        </w:rPr>
        <w:t xml:space="preserve"> </w:t>
      </w:r>
      <w:r w:rsidR="008803D6">
        <w:rPr>
          <w:rFonts w:ascii="Arial" w:hAnsi="Arial" w:cs="Arial"/>
          <w:sz w:val="21"/>
          <w:szCs w:val="21"/>
        </w:rPr>
        <w:t xml:space="preserve">w </w:t>
      </w:r>
      <w:r w:rsidRPr="00202FCF">
        <w:rPr>
          <w:rFonts w:ascii="Arial" w:hAnsi="Arial" w:cs="Arial"/>
          <w:sz w:val="21"/>
          <w:szCs w:val="21"/>
        </w:rPr>
        <w:t xml:space="preserve">języku polskim i </w:t>
      </w:r>
      <w:r w:rsidR="00202FCF">
        <w:rPr>
          <w:rFonts w:ascii="Arial" w:hAnsi="Arial" w:cs="Arial"/>
          <w:sz w:val="21"/>
          <w:szCs w:val="21"/>
        </w:rPr>
        <w:t>mieć polski adres internetowy (czyli domenę), a okazać się firmą z innego kontynent</w:t>
      </w:r>
      <w:r w:rsidR="00693D08">
        <w:rPr>
          <w:rFonts w:ascii="Arial" w:hAnsi="Arial" w:cs="Arial"/>
          <w:sz w:val="21"/>
          <w:szCs w:val="21"/>
        </w:rPr>
        <w:t>u!</w:t>
      </w:r>
    </w:p>
    <w:p w14:paraId="60E43B3D" w14:textId="1AA2AAB1" w:rsidR="007A3A4A" w:rsidRPr="00693D08" w:rsidRDefault="007A3A4A" w:rsidP="003A4612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693D08">
        <w:rPr>
          <w:rFonts w:ascii="Arial" w:hAnsi="Arial" w:cs="Arial"/>
          <w:sz w:val="21"/>
          <w:szCs w:val="21"/>
        </w:rPr>
        <w:t xml:space="preserve">informacje o Twoich podstawowych prawach - prawie do zwrotu, prawie do </w:t>
      </w:r>
      <w:r w:rsidR="007000A0">
        <w:rPr>
          <w:rFonts w:ascii="Arial" w:hAnsi="Arial" w:cs="Arial"/>
          <w:sz w:val="21"/>
          <w:szCs w:val="21"/>
        </w:rPr>
        <w:t>reklamacji na podstawie</w:t>
      </w:r>
      <w:r w:rsidRPr="00693D08">
        <w:rPr>
          <w:rFonts w:ascii="Arial" w:hAnsi="Arial" w:cs="Arial"/>
          <w:sz w:val="21"/>
          <w:szCs w:val="21"/>
        </w:rPr>
        <w:t xml:space="preserve"> niezgodność towaru z umową</w:t>
      </w:r>
      <w:r w:rsidR="007000A0">
        <w:rPr>
          <w:rFonts w:ascii="Arial" w:hAnsi="Arial" w:cs="Arial"/>
          <w:sz w:val="21"/>
          <w:szCs w:val="21"/>
        </w:rPr>
        <w:t xml:space="preserve"> </w:t>
      </w:r>
      <w:r w:rsidRPr="00693D08">
        <w:rPr>
          <w:rFonts w:ascii="Arial" w:hAnsi="Arial" w:cs="Arial"/>
          <w:sz w:val="21"/>
          <w:szCs w:val="21"/>
        </w:rPr>
        <w:t xml:space="preserve">w okresie 2 lat. </w:t>
      </w:r>
      <w:r w:rsidR="007000A0">
        <w:rPr>
          <w:rFonts w:ascii="Arial" w:hAnsi="Arial" w:cs="Arial"/>
          <w:sz w:val="21"/>
          <w:szCs w:val="21"/>
        </w:rPr>
        <w:t>Sklep powinien</w:t>
      </w:r>
      <w:r w:rsidRPr="00693D08">
        <w:rPr>
          <w:rFonts w:ascii="Arial" w:hAnsi="Arial" w:cs="Arial"/>
          <w:sz w:val="21"/>
          <w:szCs w:val="21"/>
        </w:rPr>
        <w:t xml:space="preserve"> również opisać procedurę reklamacji. Nie może zrzekać się odpowiedzialności np. na rzecz dostawcy przesyłki.  </w:t>
      </w:r>
    </w:p>
    <w:p w14:paraId="6A85DA48" w14:textId="77777777" w:rsidR="00693D08" w:rsidRDefault="00693D08" w:rsidP="007A3A4A">
      <w:pPr>
        <w:spacing w:before="100" w:beforeAutospacing="1" w:after="100" w:afterAutospacing="1"/>
        <w:jc w:val="both"/>
        <w:rPr>
          <w:b/>
          <w:color w:val="005597"/>
          <w:sz w:val="24"/>
          <w:lang w:val="pl-PL"/>
        </w:rPr>
      </w:pPr>
      <w:bookmarkStart w:id="0" w:name="_Hlk188278021"/>
      <w:r w:rsidRPr="00BE35EE">
        <w:rPr>
          <w:b/>
          <w:sz w:val="24"/>
          <w:lang w:val="pl-PL"/>
        </w:rPr>
        <w:t>KROK 4</w:t>
      </w:r>
      <w:r>
        <w:rPr>
          <w:b/>
          <w:color w:val="005597"/>
          <w:sz w:val="24"/>
          <w:lang w:val="pl-PL"/>
        </w:rPr>
        <w:t xml:space="preserve"> SPRAWDŹ CZAS DOSTAWY</w:t>
      </w:r>
    </w:p>
    <w:bookmarkEnd w:id="0"/>
    <w:p w14:paraId="00C640A6" w14:textId="3B6E1454" w:rsidR="00B71FC3" w:rsidRPr="00B71FC3" w:rsidRDefault="00693D08" w:rsidP="00B71FC3">
      <w:pPr>
        <w:spacing w:before="100" w:beforeAutospacing="1" w:after="100" w:afterAutospacing="1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Czas</w:t>
      </w:r>
      <w:r w:rsidR="007A3A4A">
        <w:rPr>
          <w:sz w:val="21"/>
          <w:szCs w:val="21"/>
          <w:lang w:val="pl-PL"/>
        </w:rPr>
        <w:t xml:space="preserve"> realizacji, to nie to samo co czas dostawy. Jeżeli sprzedawca podaje jedynie czas realizacji, to ma na uwadze czas przygotowania paczki do wysłania, </w:t>
      </w:r>
      <w:r w:rsidR="00E6138C">
        <w:rPr>
          <w:sz w:val="21"/>
          <w:szCs w:val="21"/>
          <w:lang w:val="pl-PL"/>
        </w:rPr>
        <w:t>a klient nie wie, kiedy ją otrzyma</w:t>
      </w:r>
      <w:r w:rsidR="007A3A4A">
        <w:rPr>
          <w:sz w:val="21"/>
          <w:szCs w:val="21"/>
          <w:lang w:val="pl-PL"/>
        </w:rPr>
        <w:t>. A jeżeli na dostawę towaru daje sobie więcej niż 30 dni, to znak, że produkt jest sprowadzany z Azji, a Ty możesz przyjąć rolę importera, a nie klienta</w:t>
      </w:r>
      <w:r w:rsidR="00BE35EE">
        <w:rPr>
          <w:sz w:val="21"/>
          <w:szCs w:val="21"/>
          <w:lang w:val="pl-PL"/>
        </w:rPr>
        <w:t>.</w:t>
      </w:r>
    </w:p>
    <w:p w14:paraId="1EB487D6" w14:textId="6108FAAB" w:rsidR="00242512" w:rsidRPr="00242512" w:rsidRDefault="00242512" w:rsidP="00242512">
      <w:pPr>
        <w:spacing w:line="276" w:lineRule="auto"/>
        <w:rPr>
          <w:b/>
          <w:color w:val="005698"/>
          <w:sz w:val="24"/>
          <w:lang w:val="pl-PL"/>
        </w:rPr>
      </w:pPr>
      <w:r w:rsidRPr="00242512">
        <w:rPr>
          <w:b/>
          <w:color w:val="005698"/>
          <w:sz w:val="24"/>
          <w:lang w:val="pl-PL"/>
        </w:rPr>
        <w:t xml:space="preserve">Zakupy seniorów w </w:t>
      </w:r>
      <w:proofErr w:type="spellStart"/>
      <w:r w:rsidRPr="00242512">
        <w:rPr>
          <w:b/>
          <w:color w:val="005698"/>
          <w:sz w:val="24"/>
          <w:lang w:val="pl-PL"/>
        </w:rPr>
        <w:t>Social</w:t>
      </w:r>
      <w:proofErr w:type="spellEnd"/>
      <w:r w:rsidRPr="00242512">
        <w:rPr>
          <w:b/>
          <w:color w:val="005698"/>
          <w:sz w:val="24"/>
          <w:lang w:val="pl-PL"/>
        </w:rPr>
        <w:t xml:space="preserve"> Mediach</w:t>
      </w:r>
    </w:p>
    <w:p w14:paraId="6D32BA15" w14:textId="4BDB4FEB" w:rsidR="00B71FC3" w:rsidRPr="00455331" w:rsidRDefault="00B71FC3" w:rsidP="00455331">
      <w:pPr>
        <w:spacing w:before="100" w:beforeAutospacing="1" w:after="100" w:afterAutospacing="1"/>
        <w:jc w:val="both"/>
        <w:rPr>
          <w:sz w:val="21"/>
          <w:szCs w:val="21"/>
          <w:lang w:val="pl-PL"/>
        </w:rPr>
      </w:pPr>
      <w:r w:rsidRPr="00B71FC3">
        <w:rPr>
          <w:sz w:val="21"/>
          <w:szCs w:val="21"/>
          <w:lang w:val="pl-PL"/>
        </w:rPr>
        <w:t xml:space="preserve">Z doświadczenia </w:t>
      </w:r>
      <w:r>
        <w:rPr>
          <w:sz w:val="21"/>
          <w:szCs w:val="21"/>
          <w:lang w:val="pl-PL"/>
        </w:rPr>
        <w:t>Europejskiego Centrum Konsumenckiego wynika, że często osoby starsze dokonują zakupów online</w:t>
      </w:r>
      <w:r w:rsidR="00242512">
        <w:rPr>
          <w:sz w:val="21"/>
          <w:szCs w:val="21"/>
          <w:lang w:val="pl-PL"/>
        </w:rPr>
        <w:t xml:space="preserve"> poprzez reklamy, które „wyskakują” im na Facebooku czy Instagramie. ECK otrzymuje skargi </w:t>
      </w:r>
      <w:r w:rsidR="00120B52">
        <w:rPr>
          <w:sz w:val="21"/>
          <w:szCs w:val="21"/>
          <w:lang w:val="pl-PL"/>
        </w:rPr>
        <w:t xml:space="preserve">od konsumentów, którzy </w:t>
      </w:r>
      <w:r w:rsidR="000909B1">
        <w:rPr>
          <w:sz w:val="21"/>
          <w:szCs w:val="21"/>
          <w:lang w:val="pl-PL"/>
        </w:rPr>
        <w:t xml:space="preserve">nie </w:t>
      </w:r>
      <w:r w:rsidR="00131442">
        <w:rPr>
          <w:sz w:val="21"/>
          <w:szCs w:val="21"/>
          <w:lang w:val="pl-PL"/>
        </w:rPr>
        <w:t>mieli świadomości</w:t>
      </w:r>
      <w:r w:rsidR="000909B1">
        <w:rPr>
          <w:sz w:val="21"/>
          <w:szCs w:val="21"/>
          <w:lang w:val="pl-PL"/>
        </w:rPr>
        <w:t xml:space="preserve"> od kogo </w:t>
      </w:r>
      <w:r w:rsidR="00733C53">
        <w:rPr>
          <w:sz w:val="21"/>
          <w:szCs w:val="21"/>
          <w:lang w:val="pl-PL"/>
        </w:rPr>
        <w:t xml:space="preserve">zakupili dany przedmiot. </w:t>
      </w:r>
      <w:r w:rsidR="00F964FC">
        <w:rPr>
          <w:sz w:val="21"/>
          <w:szCs w:val="21"/>
          <w:lang w:val="pl-PL"/>
        </w:rPr>
        <w:t>P</w:t>
      </w:r>
      <w:r w:rsidR="00733C53">
        <w:rPr>
          <w:sz w:val="21"/>
          <w:szCs w:val="21"/>
          <w:lang w:val="pl-PL"/>
        </w:rPr>
        <w:t xml:space="preserve">o kliknięciu w reklamę </w:t>
      </w:r>
      <w:r w:rsidR="00F964FC">
        <w:rPr>
          <w:sz w:val="21"/>
          <w:szCs w:val="21"/>
          <w:lang w:val="pl-PL"/>
        </w:rPr>
        <w:t>zostawali przekierowani na stronę prowadzoną w języku polskim</w:t>
      </w:r>
      <w:r w:rsidR="00455331">
        <w:rPr>
          <w:sz w:val="21"/>
          <w:szCs w:val="21"/>
          <w:lang w:val="pl-PL"/>
        </w:rPr>
        <w:t>, a</w:t>
      </w:r>
      <w:r w:rsidR="00F964FC">
        <w:rPr>
          <w:sz w:val="21"/>
          <w:szCs w:val="21"/>
          <w:lang w:val="pl-PL"/>
        </w:rPr>
        <w:t>le okazywało się, że firma należy do „Jana Kowalskiego”</w:t>
      </w:r>
      <w:r w:rsidR="00455331">
        <w:rPr>
          <w:sz w:val="21"/>
          <w:szCs w:val="21"/>
          <w:lang w:val="pl-PL"/>
        </w:rPr>
        <w:t xml:space="preserve">, który ma działalność zarejestrowaną w </w:t>
      </w:r>
      <w:r w:rsidR="00F964FC">
        <w:rPr>
          <w:sz w:val="21"/>
          <w:szCs w:val="21"/>
          <w:lang w:val="pl-PL"/>
        </w:rPr>
        <w:t xml:space="preserve">… </w:t>
      </w:r>
      <w:r w:rsidR="00455331">
        <w:rPr>
          <w:sz w:val="21"/>
          <w:szCs w:val="21"/>
          <w:lang w:val="pl-PL"/>
        </w:rPr>
        <w:t xml:space="preserve">Holandii. </w:t>
      </w:r>
    </w:p>
    <w:p w14:paraId="04ED1ED2" w14:textId="6E9BE1CF" w:rsidR="007A3A4A" w:rsidRPr="00BE35EE" w:rsidRDefault="007A3A4A" w:rsidP="00693D08">
      <w:pPr>
        <w:spacing w:line="276" w:lineRule="auto"/>
        <w:rPr>
          <w:b/>
          <w:color w:val="005698"/>
          <w:lang w:val="pl-PL"/>
        </w:rPr>
      </w:pPr>
      <w:r w:rsidRPr="00BE35EE">
        <w:rPr>
          <w:b/>
          <w:color w:val="005698"/>
          <w:lang w:val="pl-PL"/>
        </w:rPr>
        <w:t>Kim są wrażliwi konsumenci?</w:t>
      </w:r>
    </w:p>
    <w:p w14:paraId="2C2923A1" w14:textId="2FD03DC5" w:rsidR="00BE35EE" w:rsidRDefault="007A3A4A" w:rsidP="00693D08">
      <w:pPr>
        <w:spacing w:before="100" w:beforeAutospacing="1" w:after="100" w:afterAutospacing="1"/>
        <w:jc w:val="both"/>
        <w:rPr>
          <w:sz w:val="21"/>
          <w:szCs w:val="21"/>
          <w:lang w:val="pl-PL"/>
        </w:rPr>
      </w:pPr>
      <w:r w:rsidRPr="00693D08">
        <w:rPr>
          <w:sz w:val="21"/>
          <w:szCs w:val="21"/>
          <w:lang w:val="pl-PL"/>
        </w:rPr>
        <w:t xml:space="preserve">Zgodnie z </w:t>
      </w:r>
      <w:hyperlink r:id="rId10" w:history="1">
        <w:r w:rsidRPr="00693D08">
          <w:rPr>
            <w:rStyle w:val="Hipercze"/>
            <w:sz w:val="21"/>
            <w:szCs w:val="21"/>
            <w:lang w:val="pl-PL"/>
          </w:rPr>
          <w:t>badani</w:t>
        </w:r>
        <w:r w:rsidR="001D0551">
          <w:rPr>
            <w:rStyle w:val="Hipercze"/>
            <w:sz w:val="21"/>
            <w:szCs w:val="21"/>
            <w:lang w:val="pl-PL"/>
          </w:rPr>
          <w:t>em</w:t>
        </w:r>
        <w:r w:rsidRPr="00693D08">
          <w:rPr>
            <w:rStyle w:val="Hipercze"/>
            <w:sz w:val="21"/>
            <w:szCs w:val="21"/>
            <w:lang w:val="pl-PL"/>
          </w:rPr>
          <w:t xml:space="preserve"> Komisji Europejskiej</w:t>
        </w:r>
      </w:hyperlink>
      <w:r w:rsidRPr="00693D08">
        <w:rPr>
          <w:sz w:val="21"/>
          <w:szCs w:val="21"/>
          <w:lang w:val="pl-PL"/>
        </w:rPr>
        <w:t xml:space="preserve"> </w:t>
      </w:r>
      <w:r w:rsidR="00693D08">
        <w:rPr>
          <w:sz w:val="21"/>
          <w:szCs w:val="21"/>
          <w:lang w:val="pl-PL"/>
        </w:rPr>
        <w:t>aż 43% obywateli Unii Europejskiej uważa się za konsumenta wrażliwego, czyli podatnego na zagrożenia.</w:t>
      </w:r>
      <w:r w:rsidR="00B65EF8">
        <w:rPr>
          <w:sz w:val="21"/>
          <w:szCs w:val="21"/>
          <w:lang w:val="pl-PL"/>
        </w:rPr>
        <w:t xml:space="preserve"> Za konsu</w:t>
      </w:r>
      <w:r w:rsidR="00BE35EE">
        <w:rPr>
          <w:sz w:val="21"/>
          <w:szCs w:val="21"/>
          <w:lang w:val="pl-PL"/>
        </w:rPr>
        <w:t>mentów wrażliwych uważa się m.in. konsumentów posiadających problemy zdrowotne, finansowe, mających trudną sytuacje zawodową lub osobistą, seniorów i dzieci.</w:t>
      </w:r>
    </w:p>
    <w:p w14:paraId="64678B57" w14:textId="77777777" w:rsidR="00E26980" w:rsidRDefault="00E26980" w:rsidP="00221DFB">
      <w:pPr>
        <w:spacing w:line="276" w:lineRule="auto"/>
        <w:rPr>
          <w:b/>
          <w:color w:val="005698"/>
          <w:lang w:val="pl-PL"/>
        </w:rPr>
      </w:pPr>
    </w:p>
    <w:p w14:paraId="04E41603" w14:textId="29C1A825" w:rsidR="0083152F" w:rsidRDefault="0083152F" w:rsidP="00221DFB">
      <w:pPr>
        <w:spacing w:line="276" w:lineRule="auto"/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 xml:space="preserve">O </w:t>
      </w:r>
      <w:r w:rsidR="0084614F">
        <w:rPr>
          <w:b/>
          <w:color w:val="005698"/>
          <w:lang w:val="pl-PL"/>
        </w:rPr>
        <w:t>Europejskim Centrum Konsumenckim</w:t>
      </w:r>
    </w:p>
    <w:p w14:paraId="7689EDB6" w14:textId="77777777" w:rsidR="0083152F" w:rsidRDefault="0083152F" w:rsidP="00221DFB">
      <w:pPr>
        <w:spacing w:line="276" w:lineRule="auto"/>
        <w:rPr>
          <w:b/>
          <w:color w:val="005698"/>
          <w:lang w:val="pl-PL"/>
        </w:rPr>
      </w:pPr>
    </w:p>
    <w:p w14:paraId="70F58794" w14:textId="4FD25C85" w:rsidR="0083152F" w:rsidRPr="0083152F" w:rsidRDefault="0083152F" w:rsidP="00221DFB">
      <w:pPr>
        <w:spacing w:line="276" w:lineRule="auto"/>
        <w:rPr>
          <w:color w:val="000000" w:themeColor="text1"/>
          <w:lang w:val="pl-PL"/>
        </w:rPr>
      </w:pPr>
      <w:r w:rsidRPr="0083152F">
        <w:rPr>
          <w:color w:val="000000" w:themeColor="text1"/>
          <w:lang w:val="pl-PL"/>
        </w:rPr>
        <w:t>Europejskie Centrum Konsumenckie, działające przy UOKiK, bezpłatnie i polubownie pomaga konsumentom w rozwiązaniu ich transgranicznych sporów z przedsiębiorcami z innego kraju U</w:t>
      </w:r>
      <w:r w:rsidR="00251D57">
        <w:rPr>
          <w:color w:val="000000" w:themeColor="text1"/>
          <w:lang w:val="pl-PL"/>
        </w:rPr>
        <w:t xml:space="preserve">nii </w:t>
      </w:r>
      <w:r w:rsidRPr="0083152F">
        <w:rPr>
          <w:color w:val="000000" w:themeColor="text1"/>
          <w:lang w:val="pl-PL"/>
        </w:rPr>
        <w:t>E</w:t>
      </w:r>
      <w:r w:rsidR="00251D57">
        <w:rPr>
          <w:color w:val="000000" w:themeColor="text1"/>
          <w:lang w:val="pl-PL"/>
        </w:rPr>
        <w:t>uropejskiej</w:t>
      </w:r>
      <w:r w:rsidRPr="0083152F">
        <w:rPr>
          <w:color w:val="000000" w:themeColor="text1"/>
          <w:lang w:val="pl-PL"/>
        </w:rPr>
        <w:t xml:space="preserve">, Norwegii, Islandii i Wielkiej Brytanii. </w:t>
      </w:r>
      <w:r>
        <w:rPr>
          <w:color w:val="000000" w:themeColor="text1"/>
          <w:lang w:val="pl-PL"/>
        </w:rPr>
        <w:t xml:space="preserve">Zgłoś się po pomoc lub poradę: </w:t>
      </w:r>
      <w:hyperlink r:id="rId11" w:history="1">
        <w:r w:rsidRPr="001B4765">
          <w:rPr>
            <w:rStyle w:val="Hipercze"/>
            <w:lang w:val="pl-PL"/>
          </w:rPr>
          <w:t>https://konsument.gov.pl/skarga-do-eck/</w:t>
        </w:r>
      </w:hyperlink>
      <w:r>
        <w:rPr>
          <w:color w:val="000000" w:themeColor="text1"/>
          <w:lang w:val="pl-PL"/>
        </w:rPr>
        <w:t xml:space="preserve">. </w:t>
      </w:r>
    </w:p>
    <w:p w14:paraId="6B66AACC" w14:textId="0AB9C0DD" w:rsidR="00593000" w:rsidRDefault="00593000" w:rsidP="00221DFB">
      <w:pPr>
        <w:spacing w:line="276" w:lineRule="auto"/>
        <w:rPr>
          <w:color w:val="005597"/>
          <w:lang w:val="pl-PL"/>
        </w:rPr>
      </w:pPr>
    </w:p>
    <w:p w14:paraId="54DBAC67" w14:textId="0A71D838" w:rsidR="00ED7BA2" w:rsidRDefault="00ED7BA2" w:rsidP="00221DFB">
      <w:pPr>
        <w:spacing w:line="276" w:lineRule="auto"/>
        <w:rPr>
          <w:color w:val="005597"/>
          <w:lang w:val="pl-PL"/>
        </w:rPr>
      </w:pPr>
    </w:p>
    <w:p w14:paraId="7B5EEE81" w14:textId="234C9A8B" w:rsidR="00962B84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18948D5D" w14:textId="58F9B920" w:rsidR="00ED71C9" w:rsidRPr="00ED71C9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  <w:lang w:val="pl-PL"/>
        </w:rPr>
      </w:pPr>
      <w:r w:rsidRPr="00024999">
        <w:rPr>
          <w:b w:val="0"/>
          <w:sz w:val="20"/>
          <w:lang w:val="pl-PL"/>
        </w:rPr>
        <w:t>Katarzyna Hennig</w:t>
      </w:r>
      <w:r w:rsidR="00446FE7" w:rsidRPr="00024999">
        <w:rPr>
          <w:b w:val="0"/>
          <w:sz w:val="20"/>
          <w:lang w:val="pl-PL"/>
        </w:rPr>
        <w:br/>
      </w:r>
      <w:r w:rsidR="00962B84" w:rsidRPr="00024999">
        <w:rPr>
          <w:b w:val="0"/>
          <w:sz w:val="20"/>
          <w:lang w:val="pl-PL"/>
        </w:rPr>
        <w:t xml:space="preserve">Tel.: 22 55 60 </w:t>
      </w:r>
      <w:r w:rsidR="00F36F21">
        <w:rPr>
          <w:b w:val="0"/>
          <w:sz w:val="20"/>
          <w:lang w:val="pl-PL"/>
        </w:rPr>
        <w:t>248</w:t>
      </w:r>
      <w:r w:rsidR="00962B84" w:rsidRPr="00024999">
        <w:rPr>
          <w:b w:val="0"/>
          <w:sz w:val="20"/>
          <w:lang w:val="pl-PL"/>
        </w:rPr>
        <w:br/>
        <w:t>E-mail:</w:t>
      </w:r>
      <w:r w:rsidR="00962B84" w:rsidRPr="00024999">
        <w:rPr>
          <w:lang w:val="pl-PL"/>
        </w:rPr>
        <w:t xml:space="preserve"> </w:t>
      </w:r>
      <w:hyperlink r:id="rId12" w:history="1">
        <w:r w:rsidR="00ED71C9" w:rsidRPr="00FF16DF">
          <w:rPr>
            <w:rStyle w:val="Hipercze"/>
            <w:b w:val="0"/>
            <w:sz w:val="20"/>
            <w:lang w:val="pl-PL"/>
          </w:rPr>
          <w:t>katarzyna.hennig@konsument.gov.pl</w:t>
        </w:r>
      </w:hyperlink>
    </w:p>
    <w:p w14:paraId="2D80AA3A" w14:textId="26A5F665" w:rsidR="00ED71C9" w:rsidRPr="00ED71C9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</w:p>
    <w:p w14:paraId="47EA4CBE" w14:textId="5F348D6B" w:rsidR="00ED71C9" w:rsidRPr="00ED71C9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  <w:r w:rsidRPr="00ED71C9">
        <w:rPr>
          <w:b w:val="0"/>
          <w:sz w:val="20"/>
          <w:lang w:val="pl-PL"/>
        </w:rPr>
        <w:t>Małgorzata Matuszewska</w:t>
      </w:r>
      <w:r>
        <w:rPr>
          <w:b w:val="0"/>
          <w:sz w:val="20"/>
          <w:lang w:val="pl-PL"/>
        </w:rPr>
        <w:br/>
      </w:r>
      <w:r w:rsidRPr="00024999">
        <w:rPr>
          <w:b w:val="0"/>
          <w:sz w:val="20"/>
          <w:lang w:val="pl-PL"/>
        </w:rPr>
        <w:t>Tel.: 22 55 60</w:t>
      </w:r>
      <w:r>
        <w:rPr>
          <w:b w:val="0"/>
          <w:sz w:val="20"/>
          <w:lang w:val="pl-PL"/>
        </w:rPr>
        <w:t xml:space="preserve"> 805</w:t>
      </w:r>
      <w:r w:rsidRPr="00024999">
        <w:rPr>
          <w:b w:val="0"/>
          <w:sz w:val="20"/>
          <w:lang w:val="pl-PL"/>
        </w:rPr>
        <w:br/>
        <w:t>E-mail:</w:t>
      </w:r>
      <w:r w:rsidRPr="00024999">
        <w:rPr>
          <w:lang w:val="pl-PL"/>
        </w:rPr>
        <w:t xml:space="preserve"> </w:t>
      </w:r>
      <w:hyperlink r:id="rId13" w:history="1">
        <w:r w:rsidRPr="00FF16DF">
          <w:rPr>
            <w:rStyle w:val="Hipercze"/>
            <w:b w:val="0"/>
            <w:sz w:val="20"/>
            <w:lang w:val="pl-PL"/>
          </w:rPr>
          <w:t>katarzyna.hennig@konsument.gov.pl</w:t>
        </w:r>
      </w:hyperlink>
    </w:p>
    <w:p w14:paraId="4563971A" w14:textId="1CB353E3" w:rsidR="00962B84" w:rsidRPr="00621FC8" w:rsidRDefault="00962B84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  <w:r w:rsidRPr="0002499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4" w:history="1">
        <w:r w:rsidR="00A20F55" w:rsidRPr="00024999">
          <w:rPr>
            <w:rStyle w:val="Hipercze"/>
            <w:b w:val="0"/>
            <w:sz w:val="20"/>
            <w:lang w:val="pl-PL"/>
          </w:rPr>
          <w:t>X</w:t>
        </w:r>
        <w:r w:rsidRPr="00024999">
          <w:rPr>
            <w:rStyle w:val="Hipercze"/>
            <w:b w:val="0"/>
            <w:sz w:val="20"/>
            <w:lang w:val="pl-PL"/>
          </w:rPr>
          <w:t>: @</w:t>
        </w:r>
        <w:proofErr w:type="spellStart"/>
        <w:r w:rsidRPr="00024999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024999">
        <w:rPr>
          <w:rStyle w:val="Hipercze"/>
          <w:b w:val="0"/>
          <w:sz w:val="20"/>
          <w:lang w:val="pl-PL"/>
        </w:rPr>
        <w:br/>
      </w:r>
      <w:hyperlink r:id="rId15" w:history="1">
        <w:r w:rsidRPr="00024999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024999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024999">
        <w:rPr>
          <w:b w:val="0"/>
          <w:sz w:val="20"/>
          <w:lang w:val="pl-PL"/>
        </w:rPr>
        <w:t xml:space="preserve"> </w:t>
      </w:r>
      <w:r w:rsidRPr="00024999">
        <w:rPr>
          <w:b w:val="0"/>
          <w:sz w:val="20"/>
          <w:lang w:val="pl-PL"/>
        </w:rPr>
        <w:br/>
      </w:r>
      <w:hyperlink r:id="rId16" w:history="1">
        <w:r w:rsidRPr="00024999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221DFB">
      <w:pPr>
        <w:pStyle w:val="Tekstpodstawowy"/>
        <w:spacing w:line="276" w:lineRule="auto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 xml:space="preserve"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</w:t>
      </w:r>
      <w:r w:rsidRPr="00621FC8">
        <w:rPr>
          <w:sz w:val="15"/>
          <w:szCs w:val="15"/>
          <w:lang w:val="pl-PL"/>
        </w:rPr>
        <w:lastRenderedPageBreak/>
        <w:t>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221DFB">
      <w:pPr>
        <w:pStyle w:val="Tekstpodstawowy"/>
        <w:spacing w:line="276" w:lineRule="auto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0EA52BED" w:rsidR="00E3094D" w:rsidRPr="002166A7" w:rsidRDefault="00962B84" w:rsidP="00221DFB">
      <w:pPr>
        <w:spacing w:before="100" w:line="276" w:lineRule="auto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</w:t>
      </w:r>
      <w:proofErr w:type="spellStart"/>
      <w:r w:rsidRPr="00621FC8">
        <w:rPr>
          <w:color w:val="005597"/>
          <w:sz w:val="15"/>
          <w:lang w:val="pl-PL"/>
        </w:rPr>
        <w:t>Europejskiej</w:t>
      </w:r>
      <w:r w:rsidR="00A20F55">
        <w:rPr>
          <w:color w:val="005597"/>
          <w:sz w:val="15"/>
          <w:lang w:val="pl-PL"/>
        </w:rPr>
        <w:t>.</w:t>
      </w:r>
      <w:r w:rsidRPr="00621FC8">
        <w:rPr>
          <w:color w:val="005597"/>
          <w:sz w:val="15"/>
          <w:lang w:val="pl-PL"/>
        </w:rPr>
        <w:t>Treść</w:t>
      </w:r>
      <w:proofErr w:type="spellEnd"/>
      <w:r w:rsidRPr="00621FC8">
        <w:rPr>
          <w:color w:val="005597"/>
          <w:sz w:val="15"/>
          <w:lang w:val="pl-PL"/>
        </w:rPr>
        <w:t xml:space="preserve">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</w:t>
      </w:r>
      <w:bookmarkStart w:id="1" w:name="_GoBack"/>
      <w:bookmarkEnd w:id="1"/>
      <w:r w:rsidR="002166A7" w:rsidRPr="002166A7">
        <w:rPr>
          <w:color w:val="005597"/>
          <w:sz w:val="15"/>
          <w:lang w:val="pl-PL"/>
        </w:rPr>
        <w:t>iej informacji.</w:t>
      </w:r>
    </w:p>
    <w:sectPr w:rsidR="00E3094D" w:rsidRPr="002166A7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46B7C"/>
    <w:rsid w:val="00064996"/>
    <w:rsid w:val="00074E3B"/>
    <w:rsid w:val="00081BC5"/>
    <w:rsid w:val="000909B1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03A47"/>
    <w:rsid w:val="00107D30"/>
    <w:rsid w:val="00111AAD"/>
    <w:rsid w:val="001172F3"/>
    <w:rsid w:val="00120B52"/>
    <w:rsid w:val="00131442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6842"/>
    <w:rsid w:val="001A0FCB"/>
    <w:rsid w:val="001A7DE8"/>
    <w:rsid w:val="001B48DE"/>
    <w:rsid w:val="001C095F"/>
    <w:rsid w:val="001D0551"/>
    <w:rsid w:val="001D3CB5"/>
    <w:rsid w:val="001D46AB"/>
    <w:rsid w:val="001D6F2B"/>
    <w:rsid w:val="001E031B"/>
    <w:rsid w:val="001F7FDB"/>
    <w:rsid w:val="00202FCF"/>
    <w:rsid w:val="002108C9"/>
    <w:rsid w:val="00215155"/>
    <w:rsid w:val="002166A7"/>
    <w:rsid w:val="002204A0"/>
    <w:rsid w:val="00221DFB"/>
    <w:rsid w:val="002279B8"/>
    <w:rsid w:val="00231590"/>
    <w:rsid w:val="00233D05"/>
    <w:rsid w:val="00242512"/>
    <w:rsid w:val="00243FA9"/>
    <w:rsid w:val="002464B7"/>
    <w:rsid w:val="002508C2"/>
    <w:rsid w:val="00250BDC"/>
    <w:rsid w:val="00250F27"/>
    <w:rsid w:val="002515AF"/>
    <w:rsid w:val="00251D57"/>
    <w:rsid w:val="00251DC0"/>
    <w:rsid w:val="00264EB5"/>
    <w:rsid w:val="00271154"/>
    <w:rsid w:val="0027188D"/>
    <w:rsid w:val="00275B93"/>
    <w:rsid w:val="0028074F"/>
    <w:rsid w:val="002859FC"/>
    <w:rsid w:val="002A1302"/>
    <w:rsid w:val="002B2274"/>
    <w:rsid w:val="002C5268"/>
    <w:rsid w:val="002C6071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612"/>
    <w:rsid w:val="003A4BA4"/>
    <w:rsid w:val="003E1BAC"/>
    <w:rsid w:val="003E243A"/>
    <w:rsid w:val="003E2BA6"/>
    <w:rsid w:val="003E350A"/>
    <w:rsid w:val="003E61BC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5331"/>
    <w:rsid w:val="00457817"/>
    <w:rsid w:val="00463176"/>
    <w:rsid w:val="004639CA"/>
    <w:rsid w:val="004657CF"/>
    <w:rsid w:val="00465872"/>
    <w:rsid w:val="004742CB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69BB"/>
    <w:rsid w:val="004E338C"/>
    <w:rsid w:val="004F215A"/>
    <w:rsid w:val="004F3771"/>
    <w:rsid w:val="004F77C2"/>
    <w:rsid w:val="0051157C"/>
    <w:rsid w:val="00513EF7"/>
    <w:rsid w:val="00520185"/>
    <w:rsid w:val="00544F8F"/>
    <w:rsid w:val="005450D6"/>
    <w:rsid w:val="00555DAB"/>
    <w:rsid w:val="00556631"/>
    <w:rsid w:val="00562AE9"/>
    <w:rsid w:val="00563E2A"/>
    <w:rsid w:val="00563EEA"/>
    <w:rsid w:val="00570835"/>
    <w:rsid w:val="00570A39"/>
    <w:rsid w:val="00576AD4"/>
    <w:rsid w:val="00585E82"/>
    <w:rsid w:val="00593000"/>
    <w:rsid w:val="00593CDA"/>
    <w:rsid w:val="005A27C5"/>
    <w:rsid w:val="005B01B5"/>
    <w:rsid w:val="005B1081"/>
    <w:rsid w:val="005B27DB"/>
    <w:rsid w:val="005B4B4E"/>
    <w:rsid w:val="005C4EBA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93D08"/>
    <w:rsid w:val="006A6676"/>
    <w:rsid w:val="006B0534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03BE"/>
    <w:rsid w:val="006E3088"/>
    <w:rsid w:val="006F532C"/>
    <w:rsid w:val="006F6017"/>
    <w:rsid w:val="007000A0"/>
    <w:rsid w:val="0070084F"/>
    <w:rsid w:val="00701B11"/>
    <w:rsid w:val="007025CE"/>
    <w:rsid w:val="007037A6"/>
    <w:rsid w:val="00703E14"/>
    <w:rsid w:val="00720193"/>
    <w:rsid w:val="00733C53"/>
    <w:rsid w:val="00735878"/>
    <w:rsid w:val="00737972"/>
    <w:rsid w:val="00737AA7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7067"/>
    <w:rsid w:val="008062A0"/>
    <w:rsid w:val="008156C0"/>
    <w:rsid w:val="0083152F"/>
    <w:rsid w:val="00837B9C"/>
    <w:rsid w:val="00837EF5"/>
    <w:rsid w:val="0084614F"/>
    <w:rsid w:val="00851DE6"/>
    <w:rsid w:val="00854D20"/>
    <w:rsid w:val="00856877"/>
    <w:rsid w:val="00856CA4"/>
    <w:rsid w:val="008773B6"/>
    <w:rsid w:val="008803D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570F"/>
    <w:rsid w:val="009A6B4B"/>
    <w:rsid w:val="009B3953"/>
    <w:rsid w:val="009B6DE4"/>
    <w:rsid w:val="009D0CE2"/>
    <w:rsid w:val="009F3859"/>
    <w:rsid w:val="009F3FAA"/>
    <w:rsid w:val="00A016B4"/>
    <w:rsid w:val="00A070A7"/>
    <w:rsid w:val="00A11189"/>
    <w:rsid w:val="00A149FA"/>
    <w:rsid w:val="00A20BCB"/>
    <w:rsid w:val="00A20F55"/>
    <w:rsid w:val="00A27259"/>
    <w:rsid w:val="00A30EB0"/>
    <w:rsid w:val="00A4428E"/>
    <w:rsid w:val="00A5185C"/>
    <w:rsid w:val="00A54568"/>
    <w:rsid w:val="00A63E7D"/>
    <w:rsid w:val="00A64483"/>
    <w:rsid w:val="00A70B8D"/>
    <w:rsid w:val="00A738C3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D2CA6"/>
    <w:rsid w:val="00AD4D14"/>
    <w:rsid w:val="00AE4A10"/>
    <w:rsid w:val="00AE74A9"/>
    <w:rsid w:val="00AF57FE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4015"/>
    <w:rsid w:val="00B558C6"/>
    <w:rsid w:val="00B60145"/>
    <w:rsid w:val="00B65CC7"/>
    <w:rsid w:val="00B65EF8"/>
    <w:rsid w:val="00B71709"/>
    <w:rsid w:val="00B71FC3"/>
    <w:rsid w:val="00B7234C"/>
    <w:rsid w:val="00B74778"/>
    <w:rsid w:val="00BA0512"/>
    <w:rsid w:val="00BA2D0D"/>
    <w:rsid w:val="00BA4AC9"/>
    <w:rsid w:val="00BB3699"/>
    <w:rsid w:val="00BC14CB"/>
    <w:rsid w:val="00BC4B81"/>
    <w:rsid w:val="00BC508E"/>
    <w:rsid w:val="00BC55AA"/>
    <w:rsid w:val="00BD08AE"/>
    <w:rsid w:val="00BD707F"/>
    <w:rsid w:val="00BE0D44"/>
    <w:rsid w:val="00BE35E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6CB"/>
    <w:rsid w:val="00C867F0"/>
    <w:rsid w:val="00C95D18"/>
    <w:rsid w:val="00CA0A33"/>
    <w:rsid w:val="00CA2774"/>
    <w:rsid w:val="00CA4EC9"/>
    <w:rsid w:val="00CA6A03"/>
    <w:rsid w:val="00CC6DDC"/>
    <w:rsid w:val="00CE27AE"/>
    <w:rsid w:val="00CE66FD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90119"/>
    <w:rsid w:val="00DA0B5B"/>
    <w:rsid w:val="00DA78C0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0E43"/>
    <w:rsid w:val="00E140FD"/>
    <w:rsid w:val="00E2199F"/>
    <w:rsid w:val="00E26980"/>
    <w:rsid w:val="00E3094D"/>
    <w:rsid w:val="00E43E52"/>
    <w:rsid w:val="00E512B9"/>
    <w:rsid w:val="00E572DF"/>
    <w:rsid w:val="00E57C26"/>
    <w:rsid w:val="00E6138C"/>
    <w:rsid w:val="00E84CA3"/>
    <w:rsid w:val="00E9001D"/>
    <w:rsid w:val="00E92430"/>
    <w:rsid w:val="00E96118"/>
    <w:rsid w:val="00E977CE"/>
    <w:rsid w:val="00EA020F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3BBD"/>
    <w:rsid w:val="00EF4872"/>
    <w:rsid w:val="00EF4EE9"/>
    <w:rsid w:val="00EF54BB"/>
    <w:rsid w:val="00EF7A34"/>
    <w:rsid w:val="00F00D85"/>
    <w:rsid w:val="00F12C46"/>
    <w:rsid w:val="00F154FE"/>
    <w:rsid w:val="00F162E4"/>
    <w:rsid w:val="00F24C24"/>
    <w:rsid w:val="00F278B8"/>
    <w:rsid w:val="00F30002"/>
    <w:rsid w:val="00F30ED5"/>
    <w:rsid w:val="00F324D3"/>
    <w:rsid w:val="00F33489"/>
    <w:rsid w:val="00F341B1"/>
    <w:rsid w:val="00F36F21"/>
    <w:rsid w:val="00F4279B"/>
    <w:rsid w:val="00F542CA"/>
    <w:rsid w:val="00F617F5"/>
    <w:rsid w:val="00F67CE5"/>
    <w:rsid w:val="00F726A6"/>
    <w:rsid w:val="00F77B6A"/>
    <w:rsid w:val="00F83E88"/>
    <w:rsid w:val="00F964FC"/>
    <w:rsid w:val="00FA0B84"/>
    <w:rsid w:val="00FB059C"/>
    <w:rsid w:val="00FB34A0"/>
    <w:rsid w:val="00FD101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val="pl-PL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tarzyna.hennig@konsument.gov.pl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10" Type="http://schemas.openxmlformats.org/officeDocument/2006/relationships/hyperlink" Target="https://www.europarl.europa.eu/RegData/etudes/BRIE/2021/690619/EPRS_BRI(2021)690619_EN.pdf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twitter.com/ECCPoland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439F7-354C-4EF9-9637-9C05A5FF44E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E43129A-6E71-41E8-BDC9-4182B988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3</Pages>
  <Words>829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23</cp:revision>
  <cp:lastPrinted>2021-12-21T15:39:00Z</cp:lastPrinted>
  <dcterms:created xsi:type="dcterms:W3CDTF">2024-09-13T14:44:00Z</dcterms:created>
  <dcterms:modified xsi:type="dcterms:W3CDTF">2025-01-31T11:40:00Z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