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497249">
      <w:pPr>
        <w:pStyle w:val="Podtytu"/>
      </w:pPr>
      <w:bookmarkStart w:id="0" w:name="_Hlk132788528"/>
      <w:bookmarkEnd w:id="0"/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04698A4A" w:rsidR="00C6165F" w:rsidRPr="00520FFE" w:rsidRDefault="00F85448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29</w:t>
      </w:r>
      <w:r w:rsidR="00124ED2">
        <w:rPr>
          <w:color w:val="808080"/>
          <w:sz w:val="18"/>
        </w:rPr>
        <w:t>/0</w:t>
      </w:r>
      <w:r w:rsidR="007E0C9C">
        <w:rPr>
          <w:color w:val="808080"/>
          <w:sz w:val="18"/>
        </w:rPr>
        <w:t>6</w:t>
      </w:r>
      <w:r w:rsidR="00C80B2B" w:rsidRPr="00520FFE">
        <w:rPr>
          <w:color w:val="808080"/>
          <w:sz w:val="18"/>
        </w:rPr>
        <w:t>/2023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5D9E8A15" w14:textId="79B48FCF" w:rsidR="00786A25" w:rsidRPr="00EE5A70" w:rsidRDefault="00CE29F2" w:rsidP="00B32A3A">
      <w:pPr>
        <w:spacing w:line="276" w:lineRule="auto"/>
        <w:jc w:val="both"/>
        <w:rPr>
          <w:b/>
          <w:color w:val="005597"/>
        </w:rPr>
      </w:pPr>
      <w:r>
        <w:rPr>
          <w:b/>
          <w:color w:val="005597"/>
        </w:rPr>
        <w:t>ECK i UOKiK ruszają w</w:t>
      </w:r>
      <w:r w:rsidR="002D0C09">
        <w:rPr>
          <w:b/>
          <w:color w:val="005597"/>
        </w:rPr>
        <w:t xml:space="preserve"> drogę z prawami pasażera! </w:t>
      </w:r>
    </w:p>
    <w:p w14:paraId="6C694AC7" w14:textId="77777777" w:rsidR="005718D2" w:rsidRPr="00EE5A70" w:rsidRDefault="005718D2" w:rsidP="00C21BDD">
      <w:pPr>
        <w:spacing w:line="276" w:lineRule="auto"/>
        <w:jc w:val="both"/>
        <w:rPr>
          <w:b/>
          <w:color w:val="005597"/>
        </w:rPr>
      </w:pPr>
    </w:p>
    <w:p w14:paraId="3AACA8B7" w14:textId="1A38E915" w:rsidR="00EE5A70" w:rsidRDefault="00F01376" w:rsidP="00BC35E2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b/>
          <w:color w:val="333333"/>
          <w:lang w:eastAsia="pl-PL" w:bidi="ar-SA"/>
        </w:rPr>
      </w:pPr>
      <w:r>
        <w:rPr>
          <w:rFonts w:eastAsia="Times New Roman"/>
          <w:b/>
          <w:color w:val="333333"/>
          <w:lang w:eastAsia="pl-PL" w:bidi="ar-SA"/>
        </w:rPr>
        <w:t xml:space="preserve">W 2021 r. ECK otrzymało </w:t>
      </w:r>
      <w:r w:rsidR="002D0C09">
        <w:rPr>
          <w:rFonts w:eastAsia="Times New Roman"/>
          <w:b/>
          <w:color w:val="333333"/>
          <w:lang w:eastAsia="pl-PL" w:bidi="ar-SA"/>
        </w:rPr>
        <w:t>około 1500</w:t>
      </w:r>
      <w:r>
        <w:rPr>
          <w:rFonts w:eastAsia="Times New Roman"/>
          <w:b/>
          <w:color w:val="333333"/>
          <w:lang w:eastAsia="pl-PL" w:bidi="ar-SA"/>
        </w:rPr>
        <w:t xml:space="preserve"> </w:t>
      </w:r>
      <w:r w:rsidR="00934E20">
        <w:rPr>
          <w:rFonts w:eastAsia="Times New Roman"/>
          <w:b/>
          <w:color w:val="333333"/>
          <w:lang w:eastAsia="pl-PL" w:bidi="ar-SA"/>
        </w:rPr>
        <w:t xml:space="preserve">zgłoszeń </w:t>
      </w:r>
      <w:r>
        <w:rPr>
          <w:rFonts w:eastAsia="Times New Roman"/>
          <w:b/>
          <w:color w:val="333333"/>
          <w:lang w:eastAsia="pl-PL" w:bidi="ar-SA"/>
        </w:rPr>
        <w:t xml:space="preserve">na problemy </w:t>
      </w:r>
      <w:r w:rsidR="00F060B6">
        <w:rPr>
          <w:rFonts w:eastAsia="Times New Roman"/>
          <w:b/>
          <w:color w:val="333333"/>
          <w:lang w:eastAsia="pl-PL" w:bidi="ar-SA"/>
        </w:rPr>
        <w:t>lotnicze</w:t>
      </w:r>
      <w:r>
        <w:rPr>
          <w:rFonts w:eastAsia="Times New Roman"/>
          <w:b/>
          <w:color w:val="333333"/>
          <w:lang w:eastAsia="pl-PL" w:bidi="ar-SA"/>
        </w:rPr>
        <w:t>, w 2022 r było ich</w:t>
      </w:r>
      <w:r w:rsidR="00AF194F">
        <w:rPr>
          <w:rFonts w:eastAsia="Times New Roman"/>
          <w:b/>
          <w:color w:val="333333"/>
          <w:lang w:eastAsia="pl-PL" w:bidi="ar-SA"/>
        </w:rPr>
        <w:t xml:space="preserve"> prawie 2600!</w:t>
      </w:r>
    </w:p>
    <w:p w14:paraId="39B241F9" w14:textId="156B7518" w:rsidR="00F01376" w:rsidRDefault="00F01376" w:rsidP="00BC35E2">
      <w:pPr>
        <w:pStyle w:val="Akapitzlist"/>
        <w:widowControl/>
        <w:numPr>
          <w:ilvl w:val="0"/>
          <w:numId w:val="2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b/>
          <w:color w:val="333333"/>
          <w:lang w:eastAsia="pl-PL" w:bidi="ar-SA"/>
        </w:rPr>
      </w:pPr>
      <w:r>
        <w:rPr>
          <w:rFonts w:eastAsia="Times New Roman"/>
          <w:b/>
          <w:color w:val="333333"/>
          <w:lang w:eastAsia="pl-PL" w:bidi="ar-SA"/>
        </w:rPr>
        <w:t xml:space="preserve">1 lipca </w:t>
      </w:r>
      <w:r w:rsidR="00573BE3">
        <w:rPr>
          <w:rFonts w:eastAsia="Times New Roman"/>
          <w:b/>
          <w:color w:val="333333"/>
          <w:lang w:eastAsia="pl-PL" w:bidi="ar-SA"/>
        </w:rPr>
        <w:t>startuje</w:t>
      </w:r>
      <w:r>
        <w:rPr>
          <w:rFonts w:eastAsia="Times New Roman"/>
          <w:b/>
          <w:color w:val="333333"/>
          <w:lang w:eastAsia="pl-PL" w:bidi="ar-SA"/>
        </w:rPr>
        <w:t xml:space="preserve"> kampania</w:t>
      </w:r>
      <w:r w:rsidR="00D03023">
        <w:rPr>
          <w:rFonts w:eastAsia="Times New Roman"/>
          <w:b/>
          <w:color w:val="333333"/>
          <w:lang w:eastAsia="pl-PL" w:bidi="ar-SA"/>
        </w:rPr>
        <w:t xml:space="preserve"> informacyjno-edukacyjna</w:t>
      </w:r>
      <w:r>
        <w:rPr>
          <w:rFonts w:eastAsia="Times New Roman"/>
          <w:b/>
          <w:color w:val="333333"/>
          <w:lang w:eastAsia="pl-PL" w:bidi="ar-SA"/>
        </w:rPr>
        <w:t xml:space="preserve"> ECK i UOKiK, która potrwa miesiąc. </w:t>
      </w:r>
    </w:p>
    <w:p w14:paraId="3D068930" w14:textId="0DEED3EA" w:rsidR="001768A3" w:rsidRDefault="001768A3" w:rsidP="001768A3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r w:rsidRPr="001768A3">
        <w:rPr>
          <w:rFonts w:eastAsia="Times New Roman"/>
          <w:color w:val="333333"/>
          <w:lang w:eastAsia="pl-PL" w:bidi="ar-SA"/>
        </w:rPr>
        <w:t xml:space="preserve">W 2022 r. po bezpłatną i pozasądowo pomoc </w:t>
      </w:r>
      <w:r>
        <w:rPr>
          <w:rFonts w:eastAsia="Times New Roman"/>
          <w:color w:val="333333"/>
          <w:lang w:eastAsia="pl-PL" w:bidi="ar-SA"/>
        </w:rPr>
        <w:t>do Europejskiego Centrum Konsumenckiego</w:t>
      </w:r>
      <w:r w:rsidRPr="001768A3">
        <w:rPr>
          <w:rFonts w:eastAsia="Times New Roman"/>
          <w:color w:val="333333"/>
          <w:lang w:eastAsia="pl-PL" w:bidi="ar-SA"/>
        </w:rPr>
        <w:t xml:space="preserve"> zgłosiło się prawie 7000 osób, z czego 40% stanowiły zapytania związane z problemami lotniczymi. Biorąc pod uwagę utrzymującą się na wysokim poziomie liczbę mediacji w sektorze lotniczym</w:t>
      </w:r>
      <w:r>
        <w:rPr>
          <w:rFonts w:eastAsia="Times New Roman"/>
          <w:color w:val="333333"/>
          <w:lang w:eastAsia="pl-PL" w:bidi="ar-SA"/>
        </w:rPr>
        <w:t xml:space="preserve">, </w:t>
      </w:r>
      <w:r w:rsidRPr="002D0C09">
        <w:rPr>
          <w:rFonts w:eastAsia="Times New Roman"/>
          <w:b/>
          <w:color w:val="333333"/>
          <w:lang w:eastAsia="pl-PL" w:bidi="ar-SA"/>
        </w:rPr>
        <w:t xml:space="preserve">ECK </w:t>
      </w:r>
      <w:r w:rsidR="002D0C09" w:rsidRPr="002D0C09">
        <w:rPr>
          <w:rFonts w:eastAsia="Times New Roman"/>
          <w:b/>
          <w:color w:val="333333"/>
          <w:lang w:eastAsia="pl-PL" w:bidi="ar-SA"/>
        </w:rPr>
        <w:t xml:space="preserve">wspólnie z UOKiK w okresie wakacji wychodzą z </w:t>
      </w:r>
      <w:r w:rsidR="002D0C09">
        <w:rPr>
          <w:rFonts w:eastAsia="Times New Roman"/>
          <w:b/>
          <w:color w:val="333333"/>
          <w:lang w:eastAsia="pl-PL" w:bidi="ar-SA"/>
        </w:rPr>
        <w:t>informacją</w:t>
      </w:r>
      <w:r w:rsidR="002D0C09" w:rsidRPr="002D0C09">
        <w:rPr>
          <w:rFonts w:eastAsia="Times New Roman"/>
          <w:b/>
          <w:color w:val="333333"/>
          <w:lang w:eastAsia="pl-PL" w:bidi="ar-SA"/>
        </w:rPr>
        <w:t xml:space="preserve"> do pasażera.</w:t>
      </w:r>
      <w:r w:rsidR="002D0C09">
        <w:rPr>
          <w:rFonts w:eastAsia="Times New Roman"/>
          <w:color w:val="333333"/>
          <w:lang w:eastAsia="pl-PL" w:bidi="ar-SA"/>
        </w:rPr>
        <w:t xml:space="preserve"> </w:t>
      </w:r>
    </w:p>
    <w:p w14:paraId="17DF674F" w14:textId="42B2F2A0" w:rsidR="00A42C78" w:rsidRDefault="001768A3" w:rsidP="001768A3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r w:rsidRPr="00934E20">
        <w:rPr>
          <w:rFonts w:eastAsia="Times New Roman"/>
          <w:b/>
          <w:color w:val="333333"/>
          <w:lang w:eastAsia="pl-PL" w:bidi="ar-SA"/>
        </w:rPr>
        <w:t>Od 1 lipca w</w:t>
      </w:r>
      <w:r w:rsidR="00F01376" w:rsidRPr="00934E20">
        <w:rPr>
          <w:rFonts w:eastAsia="Times New Roman"/>
          <w:b/>
          <w:color w:val="333333"/>
          <w:lang w:eastAsia="pl-PL" w:bidi="ar-SA"/>
        </w:rPr>
        <w:t xml:space="preserve"> </w:t>
      </w:r>
      <w:r w:rsidR="002D0C09">
        <w:rPr>
          <w:rFonts w:eastAsia="Times New Roman"/>
          <w:b/>
          <w:color w:val="333333"/>
          <w:lang w:eastAsia="pl-PL" w:bidi="ar-SA"/>
        </w:rPr>
        <w:t xml:space="preserve">wybranych </w:t>
      </w:r>
      <w:r w:rsidR="00D03023" w:rsidRPr="00934E20">
        <w:rPr>
          <w:rFonts w:eastAsia="Times New Roman"/>
          <w:b/>
          <w:color w:val="333333"/>
          <w:lang w:eastAsia="pl-PL" w:bidi="ar-SA"/>
        </w:rPr>
        <w:t xml:space="preserve">pojazdach transportu zbiorowego w </w:t>
      </w:r>
      <w:r w:rsidR="00F01376" w:rsidRPr="00934E20">
        <w:rPr>
          <w:rFonts w:eastAsia="Times New Roman"/>
          <w:b/>
          <w:color w:val="333333"/>
          <w:lang w:eastAsia="pl-PL" w:bidi="ar-SA"/>
        </w:rPr>
        <w:t xml:space="preserve">Warszawie, Poznaniu i Trójmieście oraz </w:t>
      </w:r>
      <w:r w:rsidR="00D03023" w:rsidRPr="00934E20">
        <w:rPr>
          <w:rFonts w:eastAsia="Times New Roman"/>
          <w:b/>
          <w:color w:val="333333"/>
          <w:lang w:eastAsia="pl-PL" w:bidi="ar-SA"/>
        </w:rPr>
        <w:t>w</w:t>
      </w:r>
      <w:r w:rsidR="00F01376" w:rsidRPr="00934E20">
        <w:rPr>
          <w:rFonts w:eastAsia="Times New Roman"/>
          <w:b/>
          <w:color w:val="333333"/>
          <w:lang w:eastAsia="pl-PL" w:bidi="ar-SA"/>
        </w:rPr>
        <w:t xml:space="preserve"> </w:t>
      </w:r>
      <w:r w:rsidR="002D0C09">
        <w:rPr>
          <w:rFonts w:eastAsia="Times New Roman"/>
          <w:b/>
          <w:color w:val="333333"/>
          <w:lang w:eastAsia="pl-PL" w:bidi="ar-SA"/>
        </w:rPr>
        <w:t xml:space="preserve">niektórych </w:t>
      </w:r>
      <w:r w:rsidR="00F01376" w:rsidRPr="00934E20">
        <w:rPr>
          <w:rFonts w:eastAsia="Times New Roman"/>
          <w:b/>
          <w:color w:val="333333"/>
          <w:lang w:eastAsia="pl-PL" w:bidi="ar-SA"/>
        </w:rPr>
        <w:t>portach lotniczyc</w:t>
      </w:r>
      <w:r w:rsidR="00D03023" w:rsidRPr="00934E20">
        <w:rPr>
          <w:rFonts w:eastAsia="Times New Roman"/>
          <w:b/>
          <w:color w:val="333333"/>
          <w:lang w:eastAsia="pl-PL" w:bidi="ar-SA"/>
        </w:rPr>
        <w:t>h</w:t>
      </w:r>
      <w:r w:rsidR="00D03023">
        <w:rPr>
          <w:rFonts w:eastAsia="Times New Roman"/>
          <w:color w:val="333333"/>
          <w:lang w:eastAsia="pl-PL" w:bidi="ar-SA"/>
        </w:rPr>
        <w:t xml:space="preserve"> </w:t>
      </w:r>
      <w:r w:rsidR="00CE29F2">
        <w:rPr>
          <w:rFonts w:eastAsia="Times New Roman"/>
          <w:color w:val="333333"/>
          <w:lang w:eastAsia="pl-PL" w:bidi="ar-SA"/>
        </w:rPr>
        <w:t>będą wyświetlane materiały informacyjne</w:t>
      </w:r>
      <w:r w:rsidR="002D0C09">
        <w:rPr>
          <w:rFonts w:eastAsia="Times New Roman"/>
          <w:color w:val="333333"/>
          <w:lang w:eastAsia="pl-PL" w:bidi="ar-SA"/>
        </w:rPr>
        <w:t xml:space="preserve">, które mają </w:t>
      </w:r>
      <w:r w:rsidR="00F01376" w:rsidRPr="00CD33F4">
        <w:rPr>
          <w:rFonts w:eastAsia="Times New Roman"/>
          <w:color w:val="333333"/>
          <w:lang w:eastAsia="pl-PL" w:bidi="ar-SA"/>
        </w:rPr>
        <w:t>przypomina</w:t>
      </w:r>
      <w:r w:rsidR="00D03023">
        <w:rPr>
          <w:rFonts w:eastAsia="Times New Roman"/>
          <w:color w:val="333333"/>
          <w:lang w:eastAsia="pl-PL" w:bidi="ar-SA"/>
        </w:rPr>
        <w:t>ć</w:t>
      </w:r>
      <w:r w:rsidR="00F01376" w:rsidRPr="00CD33F4">
        <w:rPr>
          <w:rFonts w:eastAsia="Times New Roman"/>
          <w:color w:val="333333"/>
          <w:lang w:eastAsia="pl-PL" w:bidi="ar-SA"/>
        </w:rPr>
        <w:t xml:space="preserve"> pasażerom</w:t>
      </w:r>
      <w:r w:rsidR="00D03023">
        <w:rPr>
          <w:rFonts w:eastAsia="Times New Roman"/>
          <w:color w:val="333333"/>
          <w:lang w:eastAsia="pl-PL" w:bidi="ar-SA"/>
        </w:rPr>
        <w:t xml:space="preserve"> o </w:t>
      </w:r>
      <w:r w:rsidR="002D0C09">
        <w:rPr>
          <w:rFonts w:eastAsia="Times New Roman"/>
          <w:color w:val="333333"/>
          <w:lang w:eastAsia="pl-PL" w:bidi="ar-SA"/>
        </w:rPr>
        <w:t xml:space="preserve">ich </w:t>
      </w:r>
      <w:r w:rsidR="00D03023">
        <w:rPr>
          <w:rFonts w:eastAsia="Times New Roman"/>
          <w:color w:val="333333"/>
          <w:lang w:eastAsia="pl-PL" w:bidi="ar-SA"/>
        </w:rPr>
        <w:t>praw</w:t>
      </w:r>
      <w:r w:rsidR="002D0C09">
        <w:rPr>
          <w:rFonts w:eastAsia="Times New Roman"/>
          <w:color w:val="333333"/>
          <w:lang w:eastAsia="pl-PL" w:bidi="ar-SA"/>
        </w:rPr>
        <w:t>ach. Kampania</w:t>
      </w:r>
      <w:r w:rsidR="00D03023">
        <w:rPr>
          <w:rFonts w:eastAsia="Times New Roman"/>
          <w:color w:val="333333"/>
          <w:lang w:eastAsia="pl-PL" w:bidi="ar-SA"/>
        </w:rPr>
        <w:t xml:space="preserve"> ma </w:t>
      </w:r>
      <w:r w:rsidR="00A42C78">
        <w:rPr>
          <w:rFonts w:eastAsia="Times New Roman"/>
          <w:color w:val="333333"/>
          <w:lang w:eastAsia="pl-PL" w:bidi="ar-SA"/>
        </w:rPr>
        <w:t xml:space="preserve">za zadanie </w:t>
      </w:r>
      <w:r w:rsidR="001213A2">
        <w:rPr>
          <w:rFonts w:eastAsia="Times New Roman"/>
          <w:color w:val="333333"/>
          <w:lang w:eastAsia="pl-PL" w:bidi="ar-SA"/>
        </w:rPr>
        <w:t>informować</w:t>
      </w:r>
      <w:r w:rsidR="00D03023">
        <w:rPr>
          <w:rFonts w:eastAsia="Times New Roman"/>
          <w:color w:val="333333"/>
          <w:lang w:eastAsia="pl-PL" w:bidi="ar-SA"/>
        </w:rPr>
        <w:t>, że w</w:t>
      </w:r>
      <w:r w:rsidR="00F01376" w:rsidRPr="00CD33F4">
        <w:rPr>
          <w:rFonts w:eastAsia="Times New Roman"/>
          <w:color w:val="333333"/>
          <w:lang w:eastAsia="pl-PL" w:bidi="ar-SA"/>
        </w:rPr>
        <w:t xml:space="preserve"> sytuacji opóźnionego i odwołanego lotu lub problemu z bagażem</w:t>
      </w:r>
      <w:r w:rsidR="00A72B6B" w:rsidRPr="00CD33F4">
        <w:rPr>
          <w:rFonts w:eastAsia="Times New Roman"/>
          <w:color w:val="333333"/>
          <w:lang w:eastAsia="pl-PL" w:bidi="ar-SA"/>
        </w:rPr>
        <w:t xml:space="preserve"> </w:t>
      </w:r>
      <w:r w:rsidR="00D03023">
        <w:rPr>
          <w:rFonts w:eastAsia="Times New Roman"/>
          <w:color w:val="333333"/>
          <w:lang w:eastAsia="pl-PL" w:bidi="ar-SA"/>
        </w:rPr>
        <w:t xml:space="preserve">podróżujący </w:t>
      </w:r>
      <w:r w:rsidR="00A72B6B" w:rsidRPr="00CD33F4">
        <w:rPr>
          <w:rFonts w:eastAsia="Times New Roman"/>
          <w:color w:val="333333"/>
          <w:lang w:eastAsia="pl-PL" w:bidi="ar-SA"/>
        </w:rPr>
        <w:t xml:space="preserve">mają </w:t>
      </w:r>
      <w:r w:rsidR="00D03023">
        <w:rPr>
          <w:rFonts w:eastAsia="Times New Roman"/>
          <w:color w:val="333333"/>
          <w:lang w:eastAsia="pl-PL" w:bidi="ar-SA"/>
        </w:rPr>
        <w:t>określone</w:t>
      </w:r>
      <w:r w:rsidR="008807BA">
        <w:rPr>
          <w:rFonts w:eastAsia="Times New Roman"/>
          <w:color w:val="333333"/>
          <w:lang w:eastAsia="pl-PL" w:bidi="ar-SA"/>
        </w:rPr>
        <w:t xml:space="preserve"> </w:t>
      </w:r>
      <w:r w:rsidR="00CE29F2">
        <w:rPr>
          <w:rFonts w:eastAsia="Times New Roman"/>
          <w:color w:val="333333"/>
          <w:lang w:eastAsia="pl-PL" w:bidi="ar-SA"/>
        </w:rPr>
        <w:t xml:space="preserve">uprawnienia, </w:t>
      </w:r>
      <w:r w:rsidR="009376D3">
        <w:rPr>
          <w:rFonts w:eastAsia="Times New Roman"/>
          <w:color w:val="333333"/>
          <w:lang w:eastAsia="pl-PL" w:bidi="ar-SA"/>
        </w:rPr>
        <w:t xml:space="preserve">jak </w:t>
      </w:r>
      <w:r w:rsidR="00CE29F2">
        <w:rPr>
          <w:rFonts w:eastAsia="Times New Roman"/>
          <w:color w:val="333333"/>
          <w:lang w:eastAsia="pl-PL" w:bidi="ar-SA"/>
        </w:rPr>
        <w:t>i obowiązki</w:t>
      </w:r>
      <w:r w:rsidR="00A72B6B" w:rsidRPr="00CD33F4">
        <w:rPr>
          <w:rFonts w:eastAsia="Times New Roman"/>
          <w:color w:val="333333"/>
          <w:lang w:eastAsia="pl-PL" w:bidi="ar-SA"/>
        </w:rPr>
        <w:t>.</w:t>
      </w:r>
      <w:r w:rsidR="00CE29F2">
        <w:rPr>
          <w:rFonts w:eastAsia="Times New Roman"/>
          <w:color w:val="333333"/>
          <w:lang w:eastAsia="pl-PL" w:bidi="ar-SA"/>
        </w:rPr>
        <w:t xml:space="preserve"> </w:t>
      </w:r>
      <w:r w:rsidR="00F03077">
        <w:rPr>
          <w:rFonts w:eastAsia="Times New Roman"/>
          <w:color w:val="333333"/>
          <w:lang w:eastAsia="pl-PL" w:bidi="ar-SA"/>
        </w:rPr>
        <w:t>Wskazuje również miejsce</w:t>
      </w:r>
      <w:r w:rsidR="00D03023">
        <w:rPr>
          <w:rFonts w:eastAsia="Times New Roman"/>
          <w:color w:val="333333"/>
          <w:lang w:eastAsia="pl-PL" w:bidi="ar-SA"/>
        </w:rPr>
        <w:t>, gdzie</w:t>
      </w:r>
      <w:r w:rsidR="00F03077">
        <w:rPr>
          <w:rFonts w:eastAsia="Times New Roman"/>
          <w:color w:val="333333"/>
          <w:lang w:eastAsia="pl-PL" w:bidi="ar-SA"/>
        </w:rPr>
        <w:t xml:space="preserve"> pasażerowie</w:t>
      </w:r>
      <w:r w:rsidR="00D03023">
        <w:rPr>
          <w:rFonts w:eastAsia="Times New Roman"/>
          <w:color w:val="333333"/>
          <w:lang w:eastAsia="pl-PL" w:bidi="ar-SA"/>
        </w:rPr>
        <w:t xml:space="preserve"> mogą</w:t>
      </w:r>
      <w:r w:rsidR="00A42C78">
        <w:rPr>
          <w:rFonts w:eastAsia="Times New Roman"/>
          <w:color w:val="333333"/>
          <w:lang w:eastAsia="pl-PL" w:bidi="ar-SA"/>
        </w:rPr>
        <w:t xml:space="preserve"> uzyskać potrzebne informacje oraz</w:t>
      </w:r>
      <w:r w:rsidR="00D03023">
        <w:rPr>
          <w:rFonts w:eastAsia="Times New Roman"/>
          <w:color w:val="333333"/>
          <w:lang w:eastAsia="pl-PL" w:bidi="ar-SA"/>
        </w:rPr>
        <w:t xml:space="preserve"> zwrócić się po pomoc w razie trudności w</w:t>
      </w:r>
      <w:r w:rsidR="00CE29F2">
        <w:rPr>
          <w:rFonts w:eastAsia="Times New Roman"/>
          <w:color w:val="333333"/>
          <w:lang w:eastAsia="pl-PL" w:bidi="ar-SA"/>
        </w:rPr>
        <w:t xml:space="preserve"> porozumieniu się z zagraniczną linią lotniczą</w:t>
      </w:r>
      <w:r w:rsidR="00D03023">
        <w:rPr>
          <w:rFonts w:eastAsia="Times New Roman"/>
          <w:color w:val="333333"/>
          <w:lang w:eastAsia="pl-PL" w:bidi="ar-SA"/>
        </w:rPr>
        <w:t xml:space="preserve">. </w:t>
      </w:r>
    </w:p>
    <w:p w14:paraId="478AE311" w14:textId="50574F0B" w:rsidR="003D21EE" w:rsidRDefault="003D21EE" w:rsidP="001768A3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r>
        <w:rPr>
          <w:rFonts w:eastAsia="Times New Roman"/>
          <w:color w:val="333333"/>
          <w:lang w:eastAsia="pl-PL" w:bidi="ar-SA"/>
        </w:rPr>
        <w:t xml:space="preserve">Takim punktem jest m.in. działające przy UOKiK - Europejskie Centrum Konsumenckie, które pomaga w rozwiązywaniu problemów z zagranicznym przedsiębiorcą z innego kraju UE, Norwegii, Islandii i Wielkiej Brytanii. </w:t>
      </w:r>
    </w:p>
    <w:p w14:paraId="1ACF0B62" w14:textId="3DBAC6B0" w:rsidR="00CE29F2" w:rsidRDefault="00CE29F2" w:rsidP="00CE29F2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CE29F2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Napisanie reklamacji jest proste! </w:t>
      </w:r>
    </w:p>
    <w:p w14:paraId="41652F0B" w14:textId="77777777" w:rsidR="00CE29F2" w:rsidRPr="00CE29F2" w:rsidRDefault="00CE29F2" w:rsidP="00CE29F2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71A28402" w14:textId="5B8C938C" w:rsidR="00542685" w:rsidRPr="00CD33F4" w:rsidRDefault="00CE29F2" w:rsidP="00F01376">
      <w:pPr>
        <w:widowControl/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r>
        <w:rPr>
          <w:rFonts w:eastAsia="Times New Roman"/>
          <w:color w:val="333333"/>
          <w:lang w:eastAsia="pl-PL" w:bidi="ar-SA"/>
        </w:rPr>
        <w:t>Przy okazji kampanii ECK i UOKIK</w:t>
      </w:r>
      <w:r w:rsidR="00F01376" w:rsidRPr="00CD33F4">
        <w:rPr>
          <w:rFonts w:eastAsia="Times New Roman"/>
          <w:color w:val="333333"/>
          <w:lang w:eastAsia="pl-PL" w:bidi="ar-SA"/>
        </w:rPr>
        <w:t xml:space="preserve"> </w:t>
      </w:r>
      <w:r>
        <w:rPr>
          <w:rFonts w:eastAsia="Times New Roman"/>
          <w:color w:val="333333"/>
          <w:lang w:eastAsia="pl-PL" w:bidi="ar-SA"/>
        </w:rPr>
        <w:t>zachęcają</w:t>
      </w:r>
      <w:r w:rsidR="00542685" w:rsidRPr="00CD33F4">
        <w:rPr>
          <w:rFonts w:eastAsia="Times New Roman"/>
          <w:color w:val="333333"/>
          <w:lang w:eastAsia="pl-PL" w:bidi="ar-SA"/>
        </w:rPr>
        <w:t xml:space="preserve"> do korzystania z </w:t>
      </w:r>
      <w:r>
        <w:rPr>
          <w:rFonts w:eastAsia="Times New Roman"/>
          <w:color w:val="333333"/>
          <w:lang w:eastAsia="pl-PL" w:bidi="ar-SA"/>
        </w:rPr>
        <w:t>bezpłatnych</w:t>
      </w:r>
      <w:r w:rsidR="00542685" w:rsidRPr="00CD33F4">
        <w:rPr>
          <w:rFonts w:eastAsia="Times New Roman"/>
          <w:color w:val="333333"/>
          <w:lang w:eastAsia="pl-PL" w:bidi="ar-SA"/>
        </w:rPr>
        <w:t xml:space="preserve"> </w:t>
      </w:r>
      <w:r w:rsidR="00DB63E9">
        <w:rPr>
          <w:rFonts w:eastAsia="Times New Roman"/>
          <w:color w:val="333333"/>
          <w:lang w:eastAsia="pl-PL" w:bidi="ar-SA"/>
        </w:rPr>
        <w:t>narzędzi</w:t>
      </w:r>
      <w:r w:rsidR="00542685" w:rsidRPr="00CD33F4">
        <w:rPr>
          <w:rFonts w:eastAsia="Times New Roman"/>
          <w:color w:val="333333"/>
          <w:lang w:eastAsia="pl-PL" w:bidi="ar-SA"/>
        </w:rPr>
        <w:t>, dostępnych na stronie konsument.gov.pl:</w:t>
      </w:r>
    </w:p>
    <w:p w14:paraId="55D34E37" w14:textId="28ED727F" w:rsidR="00542685" w:rsidRPr="00CD33F4" w:rsidRDefault="00066FFF" w:rsidP="00EE2AB2">
      <w:pPr>
        <w:pStyle w:val="Akapitzlist"/>
        <w:widowControl/>
        <w:numPr>
          <w:ilvl w:val="0"/>
          <w:numId w:val="24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hyperlink r:id="rId10" w:history="1">
        <w:r w:rsidR="00EE2AB2">
          <w:rPr>
            <w:rStyle w:val="Hipercze"/>
            <w:rFonts w:eastAsia="Times New Roman"/>
            <w:lang w:eastAsia="pl-PL" w:bidi="ar-SA"/>
          </w:rPr>
          <w:t>Zestawienie formularzy skarg wybranych europejskich linii lotniczych</w:t>
        </w:r>
      </w:hyperlink>
      <w:r w:rsidR="00EE2AB2">
        <w:rPr>
          <w:rFonts w:eastAsia="Times New Roman"/>
          <w:color w:val="333333"/>
          <w:lang w:eastAsia="pl-PL" w:bidi="ar-SA"/>
        </w:rPr>
        <w:t xml:space="preserve"> </w:t>
      </w:r>
    </w:p>
    <w:p w14:paraId="406F506F" w14:textId="5D04DAB2" w:rsidR="00E83165" w:rsidRPr="00E83165" w:rsidRDefault="00E83165" w:rsidP="00E83165">
      <w:pPr>
        <w:pStyle w:val="Akapitzlist"/>
        <w:widowControl/>
        <w:numPr>
          <w:ilvl w:val="0"/>
          <w:numId w:val="24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hyperlink r:id="rId11" w:history="1">
        <w:r>
          <w:rPr>
            <w:rStyle w:val="Hipercze"/>
            <w:rFonts w:eastAsia="Times New Roman"/>
            <w:lang w:eastAsia="pl-PL" w:bidi="ar-SA"/>
          </w:rPr>
          <w:t>Kalkulator praw pasażerów linii lotniczych</w:t>
        </w:r>
      </w:hyperlink>
      <w:r>
        <w:rPr>
          <w:rFonts w:eastAsia="Times New Roman"/>
          <w:color w:val="333333"/>
          <w:lang w:eastAsia="pl-PL" w:bidi="ar-SA"/>
        </w:rPr>
        <w:t xml:space="preserve"> </w:t>
      </w:r>
    </w:p>
    <w:p w14:paraId="53009F22" w14:textId="49542F7F" w:rsidR="00EE2AB2" w:rsidRPr="00EE2AB2" w:rsidRDefault="00066FFF" w:rsidP="00EE2AB2">
      <w:pPr>
        <w:pStyle w:val="Akapitzlist"/>
        <w:widowControl/>
        <w:numPr>
          <w:ilvl w:val="0"/>
          <w:numId w:val="24"/>
        </w:numPr>
        <w:shd w:val="clear" w:color="auto" w:fill="FFFFFF"/>
        <w:autoSpaceDE/>
        <w:autoSpaceDN/>
        <w:spacing w:after="100" w:afterAutospacing="1"/>
        <w:jc w:val="both"/>
        <w:rPr>
          <w:rFonts w:eastAsia="Times New Roman"/>
          <w:color w:val="333333"/>
          <w:lang w:eastAsia="pl-PL" w:bidi="ar-SA"/>
        </w:rPr>
      </w:pPr>
      <w:hyperlink r:id="rId12" w:history="1">
        <w:r w:rsidR="00EE2AB2">
          <w:rPr>
            <w:rStyle w:val="Hipercze"/>
            <w:rFonts w:eastAsia="Times New Roman"/>
            <w:lang w:eastAsia="pl-PL" w:bidi="ar-SA"/>
          </w:rPr>
          <w:t>Wzory reklamacji - gotowe szablony</w:t>
        </w:r>
      </w:hyperlink>
      <w:r w:rsidR="00EE2AB2">
        <w:rPr>
          <w:rFonts w:eastAsia="Times New Roman"/>
          <w:color w:val="333333"/>
          <w:lang w:eastAsia="pl-PL" w:bidi="ar-SA"/>
        </w:rPr>
        <w:t xml:space="preserve"> </w:t>
      </w:r>
    </w:p>
    <w:p w14:paraId="1B22446E" w14:textId="77777777" w:rsidR="00573BE3" w:rsidRDefault="00573BE3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bookmarkStart w:id="1" w:name="_Hlk135806227"/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Kontakt – pomoc konsumentom </w:t>
      </w:r>
      <w:bookmarkStart w:id="2" w:name="_GoBack"/>
      <w:bookmarkEnd w:id="2"/>
    </w:p>
    <w:p w14:paraId="0CA7F905" w14:textId="77777777" w:rsidR="00573BE3" w:rsidRDefault="00573BE3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2308EC1E" w14:textId="4D1EF453" w:rsidR="00573BE3" w:rsidRDefault="00F03077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r>
        <w:rPr>
          <w:bCs/>
          <w:color w:val="000000" w:themeColor="text1"/>
        </w:rPr>
        <w:t>Linia lotnicza odrzuca reklamację lub na nią nie odpowiada</w:t>
      </w:r>
      <w:r w:rsidR="00573BE3" w:rsidRPr="00786A25">
        <w:rPr>
          <w:bCs/>
          <w:color w:val="000000" w:themeColor="text1"/>
        </w:rPr>
        <w:t xml:space="preserve">? </w:t>
      </w:r>
      <w:r>
        <w:rPr>
          <w:rFonts w:eastAsia="Times New Roman"/>
          <w:color w:val="000000" w:themeColor="text1"/>
          <w:lang w:eastAsia="pl-PL" w:bidi="ar-SA"/>
        </w:rPr>
        <w:t>W sytuacji, gdy spór dotyczy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 </w:t>
      </w:r>
      <w:r>
        <w:rPr>
          <w:rFonts w:eastAsia="Times New Roman"/>
          <w:color w:val="000000" w:themeColor="text1"/>
          <w:lang w:eastAsia="pl-PL" w:bidi="ar-SA"/>
        </w:rPr>
        <w:t>przewoźnika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 z innego kraju EU, Norwegii, Islandii lub Wielkiej Brytanii – </w:t>
      </w:r>
      <w:r>
        <w:rPr>
          <w:rFonts w:eastAsia="Times New Roman"/>
          <w:color w:val="000000" w:themeColor="text1"/>
          <w:lang w:eastAsia="pl-PL" w:bidi="ar-SA"/>
        </w:rPr>
        <w:t>konsumenci mogą się zgłosić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 po poradę do </w:t>
      </w:r>
      <w:r w:rsidR="00573BE3"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="00573BE3"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="00573BE3" w:rsidRPr="003018DE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2856F053" w14:textId="77777777" w:rsidR="00573BE3" w:rsidRPr="00095F37" w:rsidRDefault="00573BE3" w:rsidP="00573BE3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2A4E6730" w14:textId="024B952B" w:rsidR="00573BE3" w:rsidRPr="003018DE" w:rsidRDefault="00573BE3" w:rsidP="00F4273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lastRenderedPageBreak/>
        <w:t xml:space="preserve">Link: </w:t>
      </w:r>
      <w:hyperlink r:id="rId13" w:history="1">
        <w:r w:rsidR="00F42733" w:rsidRPr="0075607B">
          <w:rPr>
            <w:rStyle w:val="Hipercze"/>
            <w:lang w:val="en-GB"/>
          </w:rPr>
          <w:t>https://konsument.gov.pl/skarga-do-eck/</w:t>
        </w:r>
      </w:hyperlink>
      <w:r w:rsidR="00F42733">
        <w:rPr>
          <w:color w:val="000000" w:themeColor="text1"/>
          <w:lang w:val="en-GB"/>
        </w:rPr>
        <w:t xml:space="preserve"> </w:t>
      </w:r>
    </w:p>
    <w:p w14:paraId="1CD95769" w14:textId="77777777" w:rsidR="00573BE3" w:rsidRPr="00DC022B" w:rsidRDefault="00573BE3" w:rsidP="00573BE3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58FB08BF" w14:textId="77777777" w:rsidR="00573BE3" w:rsidRPr="00786A25" w:rsidRDefault="00573BE3" w:rsidP="00573BE3">
      <w:pPr>
        <w:spacing w:before="1" w:line="276" w:lineRule="auto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W sprawach krajowych pomoc otrzymasz: </w:t>
      </w:r>
    </w:p>
    <w:p w14:paraId="318B6AAB" w14:textId="77777777" w:rsidR="00573BE3" w:rsidRPr="00EB5787" w:rsidRDefault="00573BE3" w:rsidP="00573BE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>Na infolinii konsumenckiej pod nr tel. 801 440 220 lub 22 266 76 76  oraz e-mailem: porady@dlakonsumentow.pl</w:t>
      </w:r>
    </w:p>
    <w:p w14:paraId="4C87EF72" w14:textId="77777777" w:rsidR="00573BE3" w:rsidRPr="00EB5787" w:rsidRDefault="00573BE3" w:rsidP="00573BE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U </w:t>
      </w:r>
      <w:r w:rsidRPr="00786A25">
        <w:rPr>
          <w:b/>
          <w:color w:val="4472C4" w:themeColor="accent5"/>
        </w:rPr>
        <w:t>Rzecznika Konsumentów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4" w:history="1">
        <w:r w:rsidRPr="00EB5787">
          <w:rPr>
            <w:rStyle w:val="Hipercze"/>
            <w:color w:val="000000" w:themeColor="text1"/>
          </w:rPr>
          <w:t>w twoim mieście lub powiecie</w:t>
        </w:r>
      </w:hyperlink>
    </w:p>
    <w:bookmarkEnd w:id="1"/>
    <w:p w14:paraId="6CF5FBAF" w14:textId="77777777" w:rsidR="00F27959" w:rsidRDefault="00F27959" w:rsidP="00F27959">
      <w:pPr>
        <w:pStyle w:val="Akapitzlist"/>
        <w:numPr>
          <w:ilvl w:val="0"/>
          <w:numId w:val="1"/>
        </w:numPr>
        <w:spacing w:line="276" w:lineRule="auto"/>
        <w:jc w:val="both"/>
        <w:rPr>
          <w:rStyle w:val="Hipercze"/>
          <w:color w:val="000000" w:themeColor="text1"/>
        </w:rPr>
      </w:pPr>
      <w:r>
        <w:rPr>
          <w:color w:val="000000" w:themeColor="text1"/>
        </w:rPr>
        <w:t xml:space="preserve">W placówce </w:t>
      </w:r>
      <w:r>
        <w:rPr>
          <w:b/>
          <w:color w:val="4472C4" w:themeColor="accent5"/>
        </w:rPr>
        <w:t>Inspekcji Handlowej</w:t>
      </w:r>
      <w:r>
        <w:rPr>
          <w:color w:val="4472C4" w:themeColor="accent5"/>
        </w:rPr>
        <w:t xml:space="preserve"> </w:t>
      </w:r>
      <w:r>
        <w:rPr>
          <w:color w:val="000000" w:themeColor="text1"/>
        </w:rPr>
        <w:t xml:space="preserve">– </w:t>
      </w:r>
      <w:hyperlink r:id="rId15" w:anchor="faq595" w:history="1">
        <w:r>
          <w:rPr>
            <w:rStyle w:val="Hipercze"/>
            <w:color w:val="000000" w:themeColor="text1"/>
          </w:rPr>
          <w:t>w twoim województwie</w:t>
        </w:r>
      </w:hyperlink>
    </w:p>
    <w:p w14:paraId="1384ECCB" w14:textId="77777777" w:rsidR="003D1CDF" w:rsidRDefault="003D1CDF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</w:p>
    <w:p w14:paraId="542C0DBA" w14:textId="51967149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39178764" w14:textId="144C6C87" w:rsidR="00A95679" w:rsidRPr="00EA5643" w:rsidRDefault="00A95679" w:rsidP="00A95679">
      <w:pPr>
        <w:pStyle w:val="Nagwek1"/>
        <w:spacing w:before="1"/>
        <w:ind w:left="0"/>
        <w:jc w:val="left"/>
        <w:rPr>
          <w:b w:val="0"/>
          <w:color w:val="0000FF"/>
          <w:sz w:val="20"/>
          <w:u w:val="single"/>
        </w:r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hyperlink r:id="rId16" w:history="1">
        <w:r w:rsidR="00EA5643" w:rsidRPr="00B621D0">
          <w:rPr>
            <w:rStyle w:val="Hipercze"/>
            <w:b w:val="0"/>
            <w:sz w:val="20"/>
          </w:rPr>
          <w:t>joanna.izdebska@konsument.gov.pl</w:t>
        </w:r>
      </w:hyperlink>
      <w:r w:rsidRPr="00032E3B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17" w:history="1">
        <w:r w:rsidRPr="00032E3B">
          <w:rPr>
            <w:rStyle w:val="Hipercze"/>
            <w:b w:val="0"/>
            <w:sz w:val="20"/>
          </w:rPr>
          <w:t>Twitter: @ECCPoland</w:t>
        </w:r>
      </w:hyperlink>
      <w:r w:rsidRPr="00032E3B">
        <w:rPr>
          <w:rStyle w:val="Hipercze"/>
          <w:b w:val="0"/>
          <w:sz w:val="20"/>
        </w:rPr>
        <w:br/>
      </w:r>
      <w:hyperlink r:id="rId18" w:history="1">
        <w:r w:rsidRPr="00032E3B">
          <w:rPr>
            <w:rStyle w:val="Hipercze"/>
            <w:b w:val="0"/>
            <w:sz w:val="20"/>
          </w:rPr>
          <w:t>Facebook: @Europejskie</w:t>
        </w:r>
        <w:r w:rsidR="003C5082" w:rsidRPr="00032E3B">
          <w:rPr>
            <w:rStyle w:val="Hipercze"/>
            <w:b w:val="0"/>
            <w:sz w:val="20"/>
          </w:rPr>
          <w:t>C</w:t>
        </w:r>
        <w:r w:rsidRPr="00032E3B">
          <w:rPr>
            <w:rStyle w:val="Hipercze"/>
            <w:b w:val="0"/>
            <w:sz w:val="20"/>
          </w:rPr>
          <w:t>entrum</w:t>
        </w:r>
        <w:r w:rsidR="003C5082" w:rsidRPr="00032E3B">
          <w:rPr>
            <w:rStyle w:val="Hipercze"/>
            <w:b w:val="0"/>
            <w:sz w:val="20"/>
          </w:rPr>
          <w:t>K</w:t>
        </w:r>
        <w:r w:rsidRPr="00032E3B">
          <w:rPr>
            <w:rStyle w:val="Hipercze"/>
            <w:b w:val="0"/>
            <w:sz w:val="20"/>
          </w:rPr>
          <w:t>onsumenckie</w:t>
        </w:r>
      </w:hyperlink>
      <w:r w:rsidRPr="00032E3B">
        <w:rPr>
          <w:b w:val="0"/>
          <w:sz w:val="20"/>
        </w:rPr>
        <w:t xml:space="preserve"> </w:t>
      </w:r>
      <w:r w:rsidRPr="00032E3B">
        <w:rPr>
          <w:b w:val="0"/>
          <w:sz w:val="20"/>
        </w:rPr>
        <w:br/>
      </w:r>
      <w:hyperlink r:id="rId19" w:history="1">
        <w:r w:rsidRPr="00032E3B">
          <w:rPr>
            <w:rStyle w:val="Hipercze"/>
            <w:b w:val="0"/>
            <w:sz w:val="20"/>
          </w:rPr>
          <w:t>Aplikacja ECC-Net Travel</w:t>
        </w:r>
      </w:hyperlink>
      <w:r w:rsidRPr="00032E3B">
        <w:rPr>
          <w:b w:val="0"/>
          <w:sz w:val="20"/>
        </w:rPr>
        <w:br/>
      </w:r>
      <w:hyperlink r:id="rId20" w:history="1">
        <w:r w:rsidRPr="00032E3B">
          <w:rPr>
            <w:rStyle w:val="Hipercze"/>
            <w:b w:val="0"/>
            <w:sz w:val="20"/>
          </w:rPr>
          <w:t>konsument.gov.pl</w:t>
        </w:r>
      </w:hyperlink>
      <w:r w:rsidRPr="00032E3B">
        <w:rPr>
          <w:b w:val="0"/>
          <w:sz w:val="20"/>
        </w:rPr>
        <w:t xml:space="preserve"> </w:t>
      </w:r>
      <w:r w:rsidRPr="00032E3B">
        <w:rPr>
          <w:b w:val="0"/>
          <w:sz w:val="20"/>
        </w:rPr>
        <w:tab/>
      </w:r>
    </w:p>
    <w:p w14:paraId="56B1D39B" w14:textId="77777777" w:rsidR="00A95679" w:rsidRPr="00032E3B" w:rsidRDefault="00A95679" w:rsidP="00A95679">
      <w:pPr>
        <w:pStyle w:val="Tekstpodstawowy"/>
        <w:jc w:val="both"/>
        <w:rPr>
          <w:b/>
          <w:sz w:val="18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1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144AFD">
      <w:footerReference w:type="default" r:id="rId24"/>
      <w:pgSz w:w="11910" w:h="16840"/>
      <w:pgMar w:top="127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026244" w16cid:durableId="28457FD6"/>
  <w16cid:commentId w16cid:paraId="30A53EDA" w16cid:durableId="2845809D"/>
  <w16cid:commentId w16cid:paraId="714C9D82" w16cid:durableId="28458063"/>
  <w16cid:commentId w16cid:paraId="2C7E1D16" w16cid:durableId="2845820B"/>
  <w16cid:commentId w16cid:paraId="61CAA26B" w16cid:durableId="28457FD7"/>
  <w16cid:commentId w16cid:paraId="772E6C16" w16cid:durableId="2845822A"/>
  <w16cid:commentId w16cid:paraId="2A6A98D7" w16cid:durableId="28458244"/>
  <w16cid:commentId w16cid:paraId="5EA62309" w16cid:durableId="284582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04ECA" w14:textId="77777777" w:rsidR="00C7723F" w:rsidRDefault="00C7723F">
      <w:r>
        <w:separator/>
      </w:r>
    </w:p>
  </w:endnote>
  <w:endnote w:type="continuationSeparator" w:id="0">
    <w:p w14:paraId="2A035FF8" w14:textId="77777777" w:rsidR="00C7723F" w:rsidRDefault="00C7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C7723F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A9E9F" w14:textId="77777777" w:rsidR="00C7723F" w:rsidRDefault="00C7723F">
      <w:r>
        <w:separator/>
      </w:r>
    </w:p>
  </w:footnote>
  <w:footnote w:type="continuationSeparator" w:id="0">
    <w:p w14:paraId="001BE047" w14:textId="77777777" w:rsidR="00C7723F" w:rsidRDefault="00C77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17B7"/>
    <w:multiLevelType w:val="hybridMultilevel"/>
    <w:tmpl w:val="087E3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C70D3"/>
    <w:multiLevelType w:val="hybridMultilevel"/>
    <w:tmpl w:val="10D65F66"/>
    <w:lvl w:ilvl="0" w:tplc="33C8F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35725"/>
    <w:multiLevelType w:val="hybridMultilevel"/>
    <w:tmpl w:val="7AB6257C"/>
    <w:lvl w:ilvl="0" w:tplc="4D008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C28B4"/>
    <w:multiLevelType w:val="hybridMultilevel"/>
    <w:tmpl w:val="99C83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A7EB8"/>
    <w:multiLevelType w:val="hybridMultilevel"/>
    <w:tmpl w:val="00808210"/>
    <w:lvl w:ilvl="0" w:tplc="22B4D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7663A"/>
    <w:multiLevelType w:val="hybridMultilevel"/>
    <w:tmpl w:val="B1F6A56C"/>
    <w:lvl w:ilvl="0" w:tplc="D0724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A2D24"/>
    <w:multiLevelType w:val="hybridMultilevel"/>
    <w:tmpl w:val="F06E3506"/>
    <w:lvl w:ilvl="0" w:tplc="6E9A8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E584D"/>
    <w:multiLevelType w:val="hybridMultilevel"/>
    <w:tmpl w:val="9FE21252"/>
    <w:lvl w:ilvl="0" w:tplc="3AD69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227A0A"/>
    <w:multiLevelType w:val="hybridMultilevel"/>
    <w:tmpl w:val="EA32229A"/>
    <w:lvl w:ilvl="0" w:tplc="E42AC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06FA4"/>
    <w:multiLevelType w:val="hybridMultilevel"/>
    <w:tmpl w:val="D6004F38"/>
    <w:lvl w:ilvl="0" w:tplc="8FD0C4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74C74"/>
    <w:multiLevelType w:val="hybridMultilevel"/>
    <w:tmpl w:val="28269230"/>
    <w:lvl w:ilvl="0" w:tplc="A83EE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64B5E"/>
    <w:multiLevelType w:val="hybridMultilevel"/>
    <w:tmpl w:val="430480BA"/>
    <w:lvl w:ilvl="0" w:tplc="CD3AE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5"/>
  </w:num>
  <w:num w:numId="4">
    <w:abstractNumId w:val="10"/>
  </w:num>
  <w:num w:numId="5">
    <w:abstractNumId w:val="11"/>
  </w:num>
  <w:num w:numId="6">
    <w:abstractNumId w:val="18"/>
  </w:num>
  <w:num w:numId="7">
    <w:abstractNumId w:val="16"/>
  </w:num>
  <w:num w:numId="8">
    <w:abstractNumId w:val="15"/>
  </w:num>
  <w:num w:numId="9">
    <w:abstractNumId w:val="14"/>
  </w:num>
  <w:num w:numId="10">
    <w:abstractNumId w:val="22"/>
  </w:num>
  <w:num w:numId="11">
    <w:abstractNumId w:val="2"/>
  </w:num>
  <w:num w:numId="12">
    <w:abstractNumId w:val="19"/>
  </w:num>
  <w:num w:numId="13">
    <w:abstractNumId w:val="17"/>
  </w:num>
  <w:num w:numId="14">
    <w:abstractNumId w:val="23"/>
  </w:num>
  <w:num w:numId="15">
    <w:abstractNumId w:val="8"/>
  </w:num>
  <w:num w:numId="16">
    <w:abstractNumId w:val="1"/>
  </w:num>
  <w:num w:numId="17">
    <w:abstractNumId w:val="12"/>
  </w:num>
  <w:num w:numId="18">
    <w:abstractNumId w:val="20"/>
  </w:num>
  <w:num w:numId="19">
    <w:abstractNumId w:val="9"/>
  </w:num>
  <w:num w:numId="20">
    <w:abstractNumId w:val="7"/>
  </w:num>
  <w:num w:numId="21">
    <w:abstractNumId w:val="3"/>
  </w:num>
  <w:num w:numId="22">
    <w:abstractNumId w:val="13"/>
  </w:num>
  <w:num w:numId="23">
    <w:abstractNumId w:val="0"/>
  </w:num>
  <w:num w:numId="24">
    <w:abstractNumId w:val="6"/>
  </w:num>
  <w:num w:numId="25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6C7B"/>
    <w:rsid w:val="00026EAE"/>
    <w:rsid w:val="00026F38"/>
    <w:rsid w:val="00032E3B"/>
    <w:rsid w:val="00034C9D"/>
    <w:rsid w:val="000432B9"/>
    <w:rsid w:val="000459B8"/>
    <w:rsid w:val="00045BA4"/>
    <w:rsid w:val="00046B7C"/>
    <w:rsid w:val="00050C66"/>
    <w:rsid w:val="00054BA3"/>
    <w:rsid w:val="000558D4"/>
    <w:rsid w:val="00061642"/>
    <w:rsid w:val="00062E6E"/>
    <w:rsid w:val="00064996"/>
    <w:rsid w:val="00064D27"/>
    <w:rsid w:val="00065956"/>
    <w:rsid w:val="000666AB"/>
    <w:rsid w:val="00066C7F"/>
    <w:rsid w:val="00066FF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A24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D22B6"/>
    <w:rsid w:val="000E06A0"/>
    <w:rsid w:val="000E20E2"/>
    <w:rsid w:val="000E59B8"/>
    <w:rsid w:val="000F0A43"/>
    <w:rsid w:val="000F2F8F"/>
    <w:rsid w:val="000F6B29"/>
    <w:rsid w:val="000F754D"/>
    <w:rsid w:val="000F7784"/>
    <w:rsid w:val="000F7DAE"/>
    <w:rsid w:val="001013BB"/>
    <w:rsid w:val="00103A47"/>
    <w:rsid w:val="001060FA"/>
    <w:rsid w:val="00111AAD"/>
    <w:rsid w:val="001159D6"/>
    <w:rsid w:val="001165C3"/>
    <w:rsid w:val="001172F3"/>
    <w:rsid w:val="00120236"/>
    <w:rsid w:val="001213A2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2E27"/>
    <w:rsid w:val="00165698"/>
    <w:rsid w:val="00171682"/>
    <w:rsid w:val="001740DF"/>
    <w:rsid w:val="001754BD"/>
    <w:rsid w:val="001760CC"/>
    <w:rsid w:val="001768A3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C52E1"/>
    <w:rsid w:val="001D3CB5"/>
    <w:rsid w:val="001D46AB"/>
    <w:rsid w:val="001D6F2B"/>
    <w:rsid w:val="001E031B"/>
    <w:rsid w:val="001E1F00"/>
    <w:rsid w:val="001E2B70"/>
    <w:rsid w:val="001E3B5B"/>
    <w:rsid w:val="001F00D9"/>
    <w:rsid w:val="001F0F4C"/>
    <w:rsid w:val="001F267A"/>
    <w:rsid w:val="001F4A8C"/>
    <w:rsid w:val="001F6453"/>
    <w:rsid w:val="001F67B9"/>
    <w:rsid w:val="001F7FDB"/>
    <w:rsid w:val="00204D48"/>
    <w:rsid w:val="0020583E"/>
    <w:rsid w:val="002108C9"/>
    <w:rsid w:val="00210C2A"/>
    <w:rsid w:val="00211AD9"/>
    <w:rsid w:val="002126D3"/>
    <w:rsid w:val="00215155"/>
    <w:rsid w:val="002162B9"/>
    <w:rsid w:val="002166A7"/>
    <w:rsid w:val="002219C6"/>
    <w:rsid w:val="00225395"/>
    <w:rsid w:val="002279B8"/>
    <w:rsid w:val="00230C83"/>
    <w:rsid w:val="00231590"/>
    <w:rsid w:val="00233D05"/>
    <w:rsid w:val="0023514E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695B"/>
    <w:rsid w:val="00267ACB"/>
    <w:rsid w:val="00270329"/>
    <w:rsid w:val="0027188D"/>
    <w:rsid w:val="002740FA"/>
    <w:rsid w:val="00274CDA"/>
    <w:rsid w:val="00275B93"/>
    <w:rsid w:val="00276C81"/>
    <w:rsid w:val="0028074F"/>
    <w:rsid w:val="0028556E"/>
    <w:rsid w:val="002859FC"/>
    <w:rsid w:val="0029639E"/>
    <w:rsid w:val="002A1302"/>
    <w:rsid w:val="002A4DEF"/>
    <w:rsid w:val="002A6974"/>
    <w:rsid w:val="002A6AF4"/>
    <w:rsid w:val="002B2274"/>
    <w:rsid w:val="002C4C86"/>
    <w:rsid w:val="002C4E99"/>
    <w:rsid w:val="002C5268"/>
    <w:rsid w:val="002C646A"/>
    <w:rsid w:val="002D0BC4"/>
    <w:rsid w:val="002D0C09"/>
    <w:rsid w:val="002D0FEA"/>
    <w:rsid w:val="002D1771"/>
    <w:rsid w:val="002D21C1"/>
    <w:rsid w:val="002D2CB6"/>
    <w:rsid w:val="002D4B20"/>
    <w:rsid w:val="002D515A"/>
    <w:rsid w:val="002E06D5"/>
    <w:rsid w:val="002E0778"/>
    <w:rsid w:val="002E0F31"/>
    <w:rsid w:val="002E1946"/>
    <w:rsid w:val="002E3F94"/>
    <w:rsid w:val="002E74B1"/>
    <w:rsid w:val="002F3B0E"/>
    <w:rsid w:val="002F4E5E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4DC"/>
    <w:rsid w:val="003165D1"/>
    <w:rsid w:val="00320E5C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D1CDF"/>
    <w:rsid w:val="003D21EE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268E9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47990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1AEB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A0DA5"/>
    <w:rsid w:val="004B3268"/>
    <w:rsid w:val="004B3742"/>
    <w:rsid w:val="004B4317"/>
    <w:rsid w:val="004C43FF"/>
    <w:rsid w:val="004C69BB"/>
    <w:rsid w:val="004D19B4"/>
    <w:rsid w:val="004D2B7C"/>
    <w:rsid w:val="004D2E22"/>
    <w:rsid w:val="004D4F94"/>
    <w:rsid w:val="004E5FBB"/>
    <w:rsid w:val="004F215A"/>
    <w:rsid w:val="004F2356"/>
    <w:rsid w:val="004F2583"/>
    <w:rsid w:val="004F303A"/>
    <w:rsid w:val="004F3771"/>
    <w:rsid w:val="004F6023"/>
    <w:rsid w:val="004F77C2"/>
    <w:rsid w:val="0050498C"/>
    <w:rsid w:val="00506A5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35AD2"/>
    <w:rsid w:val="00542685"/>
    <w:rsid w:val="005450D6"/>
    <w:rsid w:val="00551AB9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3BE3"/>
    <w:rsid w:val="00576AD4"/>
    <w:rsid w:val="00584ADA"/>
    <w:rsid w:val="00585E82"/>
    <w:rsid w:val="00585F23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211E"/>
    <w:rsid w:val="005C4076"/>
    <w:rsid w:val="005C6884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07BCD"/>
    <w:rsid w:val="0061397D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C6"/>
    <w:rsid w:val="00644751"/>
    <w:rsid w:val="006464D4"/>
    <w:rsid w:val="00652D28"/>
    <w:rsid w:val="00653958"/>
    <w:rsid w:val="0065795B"/>
    <w:rsid w:val="00660CC5"/>
    <w:rsid w:val="006622EE"/>
    <w:rsid w:val="00663AFA"/>
    <w:rsid w:val="00666474"/>
    <w:rsid w:val="006664A6"/>
    <w:rsid w:val="00667FC6"/>
    <w:rsid w:val="00670582"/>
    <w:rsid w:val="0067076D"/>
    <w:rsid w:val="006711FD"/>
    <w:rsid w:val="006744F2"/>
    <w:rsid w:val="0067599C"/>
    <w:rsid w:val="006815E1"/>
    <w:rsid w:val="006831CA"/>
    <w:rsid w:val="00684049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6A17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5FA"/>
    <w:rsid w:val="007037A6"/>
    <w:rsid w:val="007112E1"/>
    <w:rsid w:val="00713A6B"/>
    <w:rsid w:val="00715163"/>
    <w:rsid w:val="00715967"/>
    <w:rsid w:val="00717839"/>
    <w:rsid w:val="00720193"/>
    <w:rsid w:val="0072540E"/>
    <w:rsid w:val="00725EAD"/>
    <w:rsid w:val="0072665F"/>
    <w:rsid w:val="00731294"/>
    <w:rsid w:val="007313CD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2A29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284B"/>
    <w:rsid w:val="00793806"/>
    <w:rsid w:val="00794116"/>
    <w:rsid w:val="007947A5"/>
    <w:rsid w:val="00794A91"/>
    <w:rsid w:val="0079747B"/>
    <w:rsid w:val="00797F5F"/>
    <w:rsid w:val="007A422C"/>
    <w:rsid w:val="007A46B1"/>
    <w:rsid w:val="007A4F57"/>
    <w:rsid w:val="007B1103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0C9C"/>
    <w:rsid w:val="007E463E"/>
    <w:rsid w:val="007E6874"/>
    <w:rsid w:val="007E7871"/>
    <w:rsid w:val="007F6600"/>
    <w:rsid w:val="007F7067"/>
    <w:rsid w:val="00800F77"/>
    <w:rsid w:val="008017CA"/>
    <w:rsid w:val="00802AB3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0C91"/>
    <w:rsid w:val="00851DE6"/>
    <w:rsid w:val="00854D20"/>
    <w:rsid w:val="008564E4"/>
    <w:rsid w:val="00856877"/>
    <w:rsid w:val="00856CA4"/>
    <w:rsid w:val="0085732C"/>
    <w:rsid w:val="008605C5"/>
    <w:rsid w:val="00860F4B"/>
    <w:rsid w:val="0087580A"/>
    <w:rsid w:val="008773B6"/>
    <w:rsid w:val="008807BA"/>
    <w:rsid w:val="00881B78"/>
    <w:rsid w:val="00883F9C"/>
    <w:rsid w:val="00884D24"/>
    <w:rsid w:val="00885953"/>
    <w:rsid w:val="00890C02"/>
    <w:rsid w:val="008912CF"/>
    <w:rsid w:val="008914AA"/>
    <w:rsid w:val="00894088"/>
    <w:rsid w:val="008943A1"/>
    <w:rsid w:val="00895C1B"/>
    <w:rsid w:val="00896275"/>
    <w:rsid w:val="008A1EF7"/>
    <w:rsid w:val="008C05B3"/>
    <w:rsid w:val="008C0DCF"/>
    <w:rsid w:val="008D0C70"/>
    <w:rsid w:val="008D2103"/>
    <w:rsid w:val="008D5BBA"/>
    <w:rsid w:val="008D6630"/>
    <w:rsid w:val="008E7960"/>
    <w:rsid w:val="008F10FF"/>
    <w:rsid w:val="008F3AB4"/>
    <w:rsid w:val="008F7FF6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4E20"/>
    <w:rsid w:val="009357A7"/>
    <w:rsid w:val="00935B4A"/>
    <w:rsid w:val="009376D3"/>
    <w:rsid w:val="00937CBA"/>
    <w:rsid w:val="00940ED5"/>
    <w:rsid w:val="00942BBD"/>
    <w:rsid w:val="00944FA3"/>
    <w:rsid w:val="00945A1F"/>
    <w:rsid w:val="00951FC1"/>
    <w:rsid w:val="00953773"/>
    <w:rsid w:val="009538B7"/>
    <w:rsid w:val="0095406D"/>
    <w:rsid w:val="00960D77"/>
    <w:rsid w:val="00962453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D7BB9"/>
    <w:rsid w:val="009E134D"/>
    <w:rsid w:val="009E2325"/>
    <w:rsid w:val="009E544A"/>
    <w:rsid w:val="009E582B"/>
    <w:rsid w:val="009E65FA"/>
    <w:rsid w:val="009E7388"/>
    <w:rsid w:val="009E7A9C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15A3F"/>
    <w:rsid w:val="00A20BCB"/>
    <w:rsid w:val="00A24B8D"/>
    <w:rsid w:val="00A25F70"/>
    <w:rsid w:val="00A27259"/>
    <w:rsid w:val="00A30EB0"/>
    <w:rsid w:val="00A3230F"/>
    <w:rsid w:val="00A42C78"/>
    <w:rsid w:val="00A4693E"/>
    <w:rsid w:val="00A5185C"/>
    <w:rsid w:val="00A54568"/>
    <w:rsid w:val="00A5548F"/>
    <w:rsid w:val="00A57178"/>
    <w:rsid w:val="00A57F96"/>
    <w:rsid w:val="00A629C2"/>
    <w:rsid w:val="00A63E7D"/>
    <w:rsid w:val="00A64483"/>
    <w:rsid w:val="00A67C32"/>
    <w:rsid w:val="00A70B87"/>
    <w:rsid w:val="00A70B8D"/>
    <w:rsid w:val="00A72B6B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453E"/>
    <w:rsid w:val="00AA50CA"/>
    <w:rsid w:val="00AA5338"/>
    <w:rsid w:val="00AA5E06"/>
    <w:rsid w:val="00AB08A3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C4D"/>
    <w:rsid w:val="00AE4A10"/>
    <w:rsid w:val="00AE4CF0"/>
    <w:rsid w:val="00AE74A9"/>
    <w:rsid w:val="00AE7DD9"/>
    <w:rsid w:val="00AF07E0"/>
    <w:rsid w:val="00AF194F"/>
    <w:rsid w:val="00AF57FE"/>
    <w:rsid w:val="00AF6814"/>
    <w:rsid w:val="00AF7B92"/>
    <w:rsid w:val="00B04DD2"/>
    <w:rsid w:val="00B07690"/>
    <w:rsid w:val="00B079A2"/>
    <w:rsid w:val="00B113DE"/>
    <w:rsid w:val="00B11A25"/>
    <w:rsid w:val="00B14332"/>
    <w:rsid w:val="00B1570D"/>
    <w:rsid w:val="00B20FC2"/>
    <w:rsid w:val="00B21B06"/>
    <w:rsid w:val="00B23F6C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1339"/>
    <w:rsid w:val="00B63579"/>
    <w:rsid w:val="00B63697"/>
    <w:rsid w:val="00B65CC7"/>
    <w:rsid w:val="00B67021"/>
    <w:rsid w:val="00B70611"/>
    <w:rsid w:val="00B70956"/>
    <w:rsid w:val="00B71709"/>
    <w:rsid w:val="00B7234C"/>
    <w:rsid w:val="00B74778"/>
    <w:rsid w:val="00B76DFF"/>
    <w:rsid w:val="00B773BA"/>
    <w:rsid w:val="00B83166"/>
    <w:rsid w:val="00B83C42"/>
    <w:rsid w:val="00B930D6"/>
    <w:rsid w:val="00B946CA"/>
    <w:rsid w:val="00BA040F"/>
    <w:rsid w:val="00BA0512"/>
    <w:rsid w:val="00BA28FB"/>
    <w:rsid w:val="00BA2D0D"/>
    <w:rsid w:val="00BA4AC9"/>
    <w:rsid w:val="00BA57F7"/>
    <w:rsid w:val="00BB3699"/>
    <w:rsid w:val="00BC35E2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16FF3"/>
    <w:rsid w:val="00C20202"/>
    <w:rsid w:val="00C217C8"/>
    <w:rsid w:val="00C21BDD"/>
    <w:rsid w:val="00C220C1"/>
    <w:rsid w:val="00C227E8"/>
    <w:rsid w:val="00C313CB"/>
    <w:rsid w:val="00C31E81"/>
    <w:rsid w:val="00C43C90"/>
    <w:rsid w:val="00C43CA6"/>
    <w:rsid w:val="00C4735B"/>
    <w:rsid w:val="00C50369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7723F"/>
    <w:rsid w:val="00C80B2B"/>
    <w:rsid w:val="00C834C8"/>
    <w:rsid w:val="00C84B81"/>
    <w:rsid w:val="00C8529A"/>
    <w:rsid w:val="00C867F0"/>
    <w:rsid w:val="00C911D3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5403"/>
    <w:rsid w:val="00CC276F"/>
    <w:rsid w:val="00CC2CFB"/>
    <w:rsid w:val="00CC3E06"/>
    <w:rsid w:val="00CC6DDC"/>
    <w:rsid w:val="00CD33F4"/>
    <w:rsid w:val="00CD7B05"/>
    <w:rsid w:val="00CE27AE"/>
    <w:rsid w:val="00CE29F2"/>
    <w:rsid w:val="00CE4D1D"/>
    <w:rsid w:val="00CE66FD"/>
    <w:rsid w:val="00CF4821"/>
    <w:rsid w:val="00CF4C03"/>
    <w:rsid w:val="00D009B1"/>
    <w:rsid w:val="00D00AE3"/>
    <w:rsid w:val="00D03023"/>
    <w:rsid w:val="00D03B53"/>
    <w:rsid w:val="00D0635F"/>
    <w:rsid w:val="00D06B30"/>
    <w:rsid w:val="00D106D7"/>
    <w:rsid w:val="00D11DC4"/>
    <w:rsid w:val="00D120F9"/>
    <w:rsid w:val="00D16B36"/>
    <w:rsid w:val="00D21215"/>
    <w:rsid w:val="00D226AA"/>
    <w:rsid w:val="00D3088D"/>
    <w:rsid w:val="00D352C3"/>
    <w:rsid w:val="00D4252D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619"/>
    <w:rsid w:val="00D70863"/>
    <w:rsid w:val="00D73513"/>
    <w:rsid w:val="00D73BAD"/>
    <w:rsid w:val="00D73FEC"/>
    <w:rsid w:val="00D748CE"/>
    <w:rsid w:val="00D74ACC"/>
    <w:rsid w:val="00D7784B"/>
    <w:rsid w:val="00D81548"/>
    <w:rsid w:val="00D87F9F"/>
    <w:rsid w:val="00D90119"/>
    <w:rsid w:val="00DA0B5B"/>
    <w:rsid w:val="00DA6480"/>
    <w:rsid w:val="00DA7431"/>
    <w:rsid w:val="00DA78C0"/>
    <w:rsid w:val="00DB63E9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16C5"/>
    <w:rsid w:val="00E04E59"/>
    <w:rsid w:val="00E0656F"/>
    <w:rsid w:val="00E07255"/>
    <w:rsid w:val="00E07809"/>
    <w:rsid w:val="00E11796"/>
    <w:rsid w:val="00E117CA"/>
    <w:rsid w:val="00E12571"/>
    <w:rsid w:val="00E13851"/>
    <w:rsid w:val="00E140FD"/>
    <w:rsid w:val="00E14C83"/>
    <w:rsid w:val="00E14FB5"/>
    <w:rsid w:val="00E16308"/>
    <w:rsid w:val="00E171BE"/>
    <w:rsid w:val="00E178D3"/>
    <w:rsid w:val="00E2199F"/>
    <w:rsid w:val="00E221C7"/>
    <w:rsid w:val="00E26664"/>
    <w:rsid w:val="00E27805"/>
    <w:rsid w:val="00E3094D"/>
    <w:rsid w:val="00E31773"/>
    <w:rsid w:val="00E43E52"/>
    <w:rsid w:val="00E43EE6"/>
    <w:rsid w:val="00E43FF0"/>
    <w:rsid w:val="00E45787"/>
    <w:rsid w:val="00E50FC2"/>
    <w:rsid w:val="00E512B9"/>
    <w:rsid w:val="00E572DF"/>
    <w:rsid w:val="00E57C26"/>
    <w:rsid w:val="00E659EB"/>
    <w:rsid w:val="00E7332B"/>
    <w:rsid w:val="00E74DC7"/>
    <w:rsid w:val="00E76950"/>
    <w:rsid w:val="00E76CF1"/>
    <w:rsid w:val="00E77211"/>
    <w:rsid w:val="00E83165"/>
    <w:rsid w:val="00E84CA3"/>
    <w:rsid w:val="00E85122"/>
    <w:rsid w:val="00E9001D"/>
    <w:rsid w:val="00E91277"/>
    <w:rsid w:val="00E9579A"/>
    <w:rsid w:val="00E96118"/>
    <w:rsid w:val="00E977CE"/>
    <w:rsid w:val="00EA01E5"/>
    <w:rsid w:val="00EA020F"/>
    <w:rsid w:val="00EA029E"/>
    <w:rsid w:val="00EA065E"/>
    <w:rsid w:val="00EA083F"/>
    <w:rsid w:val="00EA1A10"/>
    <w:rsid w:val="00EA2668"/>
    <w:rsid w:val="00EA5643"/>
    <w:rsid w:val="00EA5EC8"/>
    <w:rsid w:val="00EB4A23"/>
    <w:rsid w:val="00EB4E7A"/>
    <w:rsid w:val="00EB5787"/>
    <w:rsid w:val="00EB70C6"/>
    <w:rsid w:val="00EC4FEB"/>
    <w:rsid w:val="00EC5743"/>
    <w:rsid w:val="00EC70AF"/>
    <w:rsid w:val="00ED10CC"/>
    <w:rsid w:val="00ED3F71"/>
    <w:rsid w:val="00ED42F7"/>
    <w:rsid w:val="00ED7A4A"/>
    <w:rsid w:val="00ED7BA2"/>
    <w:rsid w:val="00EE2AB2"/>
    <w:rsid w:val="00EE47A0"/>
    <w:rsid w:val="00EE5A70"/>
    <w:rsid w:val="00EF1CEF"/>
    <w:rsid w:val="00EF3BBD"/>
    <w:rsid w:val="00EF4872"/>
    <w:rsid w:val="00EF4EE9"/>
    <w:rsid w:val="00EF54BB"/>
    <w:rsid w:val="00EF676E"/>
    <w:rsid w:val="00EF7A34"/>
    <w:rsid w:val="00F00D85"/>
    <w:rsid w:val="00F01376"/>
    <w:rsid w:val="00F01688"/>
    <w:rsid w:val="00F03077"/>
    <w:rsid w:val="00F060B6"/>
    <w:rsid w:val="00F10A7C"/>
    <w:rsid w:val="00F12575"/>
    <w:rsid w:val="00F12C46"/>
    <w:rsid w:val="00F14CB3"/>
    <w:rsid w:val="00F154FE"/>
    <w:rsid w:val="00F162E4"/>
    <w:rsid w:val="00F22057"/>
    <w:rsid w:val="00F24C24"/>
    <w:rsid w:val="00F25090"/>
    <w:rsid w:val="00F2732D"/>
    <w:rsid w:val="00F278B8"/>
    <w:rsid w:val="00F27959"/>
    <w:rsid w:val="00F306A5"/>
    <w:rsid w:val="00F30D9C"/>
    <w:rsid w:val="00F30EFD"/>
    <w:rsid w:val="00F318A3"/>
    <w:rsid w:val="00F324D3"/>
    <w:rsid w:val="00F33489"/>
    <w:rsid w:val="00F42733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2AE"/>
    <w:rsid w:val="00F77B6A"/>
    <w:rsid w:val="00F81C2C"/>
    <w:rsid w:val="00F84097"/>
    <w:rsid w:val="00F85448"/>
    <w:rsid w:val="00F965AA"/>
    <w:rsid w:val="00F96AD4"/>
    <w:rsid w:val="00F9776D"/>
    <w:rsid w:val="00F977C0"/>
    <w:rsid w:val="00FA045B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6EC3"/>
    <w:rsid w:val="00FC759E"/>
    <w:rsid w:val="00FD101F"/>
    <w:rsid w:val="00FD6F6B"/>
    <w:rsid w:val="00FD7227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103F441A"/>
  <w15:chartTrackingRefBased/>
  <w15:docId w15:val="{490A9D67-C05D-4024-A0EA-CDB37BF8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A5E0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C16F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skarga-do-eck/" TargetMode="External"/><Relationship Id="rId18" Type="http://schemas.openxmlformats.org/officeDocument/2006/relationships/hyperlink" Target="https://www.facebook.com/EuropejskieCentrumKonsumenckie/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wzory-reklamacji/" TargetMode="External"/><Relationship Id="rId17" Type="http://schemas.openxmlformats.org/officeDocument/2006/relationships/hyperlink" Target="https://twitter.com/ECCPolan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joanna.izdebska@konsument.gov.pl" TargetMode="External"/><Relationship Id="rId20" Type="http://schemas.openxmlformats.org/officeDocument/2006/relationships/hyperlink" Target="file:///C:\Users\wojciech.szczerba\AppData\Local\Temp\konsument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kalkulator-praw-pasazerow-linii-lotniczych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uokik.gov.pl/wazne_adresy.php" TargetMode="External"/><Relationship Id="rId23" Type="http://schemas.openxmlformats.org/officeDocument/2006/relationships/image" Target="media/image3.png"/><Relationship Id="rId28" Type="http://schemas.microsoft.com/office/2016/09/relationships/commentsIds" Target="commentsIds.xml"/><Relationship Id="rId10" Type="http://schemas.openxmlformats.org/officeDocument/2006/relationships/hyperlink" Target="https://konsument.gov.pl/formularz-reklamacji/" TargetMode="External"/><Relationship Id="rId19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uokik.gov.pl/pomoc.php" TargetMode="External"/><Relationship Id="rId22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CEFB6-6F28-4BCA-99D8-A6F7EA82AFB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808223D-68C5-43B7-A642-6EF9716D6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9</cp:revision>
  <cp:lastPrinted>2023-06-28T07:05:00Z</cp:lastPrinted>
  <dcterms:created xsi:type="dcterms:W3CDTF">2023-06-26T13:21:00Z</dcterms:created>
  <dcterms:modified xsi:type="dcterms:W3CDTF">2023-06-28T08:28:00Z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633976ec-a85a-42db-8036-284627dd3a49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