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0A976C43">
            <wp:simplePos x="0" y="0"/>
            <wp:positionH relativeFrom="column">
              <wp:posOffset>3119120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1E14FB90" w14:textId="64397D0E" w:rsidR="00962B84" w:rsidRPr="00621FC8" w:rsidRDefault="00962B84" w:rsidP="00962B84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6038F5E" w14:textId="5B7ABC3E" w:rsidR="00962B84" w:rsidRPr="000931B8" w:rsidRDefault="00593000" w:rsidP="00962B84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1</w:t>
      </w:r>
      <w:r w:rsidR="00247B9B">
        <w:rPr>
          <w:color w:val="808080"/>
          <w:sz w:val="18"/>
          <w:lang w:val="pl-PL"/>
        </w:rPr>
        <w:t>7</w:t>
      </w:r>
      <w:r w:rsidR="00411E26">
        <w:rPr>
          <w:color w:val="808080"/>
          <w:sz w:val="18"/>
          <w:lang w:val="pl-PL"/>
        </w:rPr>
        <w:t>/0</w:t>
      </w:r>
      <w:r w:rsidR="00FB2488">
        <w:rPr>
          <w:color w:val="808080"/>
          <w:sz w:val="18"/>
          <w:lang w:val="pl-PL"/>
        </w:rPr>
        <w:t>3</w:t>
      </w:r>
      <w:r w:rsidR="00EC4FEB">
        <w:rPr>
          <w:color w:val="808080"/>
          <w:sz w:val="18"/>
          <w:lang w:val="pl-PL"/>
        </w:rPr>
        <w:t>/202</w:t>
      </w:r>
      <w:r w:rsidR="002D2CB6">
        <w:rPr>
          <w:color w:val="808080"/>
          <w:sz w:val="18"/>
          <w:lang w:val="pl-PL"/>
        </w:rPr>
        <w:t>2</w:t>
      </w:r>
    </w:p>
    <w:p w14:paraId="719FCAA2" w14:textId="77777777" w:rsidR="00962B84" w:rsidRPr="000931B8" w:rsidRDefault="00962B84" w:rsidP="00962B84">
      <w:pPr>
        <w:rPr>
          <w:b/>
          <w:lang w:val="pl-PL"/>
        </w:rPr>
      </w:pPr>
    </w:p>
    <w:p w14:paraId="6D813D8A" w14:textId="683DABD4" w:rsidR="00342B24" w:rsidRDefault="00342B24" w:rsidP="00FE0912">
      <w:pPr>
        <w:pStyle w:val="Nagwek1"/>
        <w:spacing w:before="1"/>
        <w:ind w:left="0"/>
        <w:rPr>
          <w:color w:val="000000" w:themeColor="text1"/>
          <w:lang w:val="pl-PL"/>
        </w:rPr>
      </w:pPr>
    </w:p>
    <w:p w14:paraId="56EB6086" w14:textId="1CB56201" w:rsidR="00597B04" w:rsidRPr="00597B04" w:rsidRDefault="00AB2258" w:rsidP="00597B04">
      <w:pPr>
        <w:rPr>
          <w:b/>
          <w:sz w:val="28"/>
          <w:szCs w:val="28"/>
          <w:lang w:val="pl-PL"/>
        </w:rPr>
      </w:pPr>
      <w:r>
        <w:rPr>
          <w:b/>
          <w:color w:val="005698"/>
          <w:sz w:val="32"/>
          <w:szCs w:val="32"/>
          <w:lang w:val="pl-PL"/>
        </w:rPr>
        <w:t xml:space="preserve">19 </w:t>
      </w:r>
      <w:r w:rsidR="00B83C42">
        <w:rPr>
          <w:b/>
          <w:color w:val="005698"/>
          <w:sz w:val="32"/>
          <w:szCs w:val="32"/>
          <w:lang w:val="pl-PL"/>
        </w:rPr>
        <w:t>Z</w:t>
      </w:r>
      <w:r w:rsidR="00F67A3F" w:rsidRPr="00F67A3F">
        <w:rPr>
          <w:b/>
          <w:color w:val="005698"/>
          <w:sz w:val="32"/>
          <w:szCs w:val="32"/>
          <w:lang w:val="pl-PL"/>
        </w:rPr>
        <w:t>równoważon</w:t>
      </w:r>
      <w:r>
        <w:rPr>
          <w:b/>
          <w:color w:val="005698"/>
          <w:sz w:val="32"/>
          <w:szCs w:val="32"/>
          <w:lang w:val="pl-PL"/>
        </w:rPr>
        <w:t>ych</w:t>
      </w:r>
      <w:r w:rsidR="00F67A3F" w:rsidRPr="00F67A3F">
        <w:rPr>
          <w:b/>
          <w:color w:val="005698"/>
          <w:sz w:val="32"/>
          <w:szCs w:val="32"/>
          <w:lang w:val="pl-PL"/>
        </w:rPr>
        <w:t xml:space="preserve"> praktyk z całej Europy</w:t>
      </w:r>
      <w:r w:rsidR="00597B04" w:rsidRPr="00597B04">
        <w:rPr>
          <w:b/>
          <w:color w:val="005698"/>
          <w:sz w:val="32"/>
          <w:szCs w:val="32"/>
          <w:lang w:val="pl-PL"/>
        </w:rPr>
        <w:br/>
      </w:r>
    </w:p>
    <w:p w14:paraId="4AEAED37" w14:textId="0912A08E" w:rsidR="00F67A3F" w:rsidRPr="00F67A3F" w:rsidRDefault="00F67A3F" w:rsidP="00F67A3F">
      <w:pPr>
        <w:pStyle w:val="Akapitzlist"/>
        <w:numPr>
          <w:ilvl w:val="0"/>
          <w:numId w:val="6"/>
        </w:numPr>
        <w:rPr>
          <w:b/>
          <w:lang w:val="pl-PL"/>
        </w:rPr>
      </w:pPr>
      <w:r w:rsidRPr="00F67A3F">
        <w:rPr>
          <w:b/>
          <w:lang w:val="pl-PL"/>
        </w:rPr>
        <w:t>Stać się pierwszym kont</w:t>
      </w:r>
      <w:r w:rsidR="00AB2258">
        <w:rPr>
          <w:b/>
          <w:lang w:val="pl-PL"/>
        </w:rPr>
        <w:t>ynentem neutralnym dla klimatu - t</w:t>
      </w:r>
      <w:r w:rsidRPr="00F67A3F">
        <w:rPr>
          <w:b/>
          <w:lang w:val="pl-PL"/>
        </w:rPr>
        <w:t>aki cel postawiła sobie Europa i chce go osiągnąć do 2050 roku z pomocą Europejskiego Zielonego Ładu. Ambicje te znajdują odzwierciedlenie w konkretnych inicjatywach.</w:t>
      </w:r>
    </w:p>
    <w:p w14:paraId="319B35EA" w14:textId="77777777" w:rsidR="00F67A3F" w:rsidRPr="00F67A3F" w:rsidRDefault="00F67A3F" w:rsidP="00F67A3F">
      <w:pPr>
        <w:rPr>
          <w:b/>
          <w:lang w:val="pl-PL"/>
        </w:rPr>
      </w:pPr>
    </w:p>
    <w:p w14:paraId="2A70312B" w14:textId="3BB311A7" w:rsidR="00F67A3F" w:rsidRPr="00F67A3F" w:rsidRDefault="00F67A3F" w:rsidP="00F67A3F">
      <w:pPr>
        <w:pStyle w:val="Akapitzlist"/>
        <w:numPr>
          <w:ilvl w:val="0"/>
          <w:numId w:val="6"/>
        </w:numPr>
        <w:rPr>
          <w:b/>
          <w:lang w:val="pl-PL"/>
        </w:rPr>
      </w:pPr>
      <w:r w:rsidRPr="00F67A3F">
        <w:rPr>
          <w:b/>
          <w:lang w:val="pl-PL"/>
        </w:rPr>
        <w:t>Istnieją także liczne działania krajowe</w:t>
      </w:r>
      <w:r w:rsidR="000D07EF">
        <w:rPr>
          <w:b/>
          <w:lang w:val="pl-PL"/>
        </w:rPr>
        <w:t xml:space="preserve">, </w:t>
      </w:r>
      <w:r w:rsidRPr="00F67A3F">
        <w:rPr>
          <w:b/>
          <w:lang w:val="pl-PL"/>
        </w:rPr>
        <w:t xml:space="preserve">lokalne, </w:t>
      </w:r>
      <w:r w:rsidR="00AB2258">
        <w:rPr>
          <w:b/>
          <w:lang w:val="pl-PL"/>
        </w:rPr>
        <w:t xml:space="preserve">inicjatywy </w:t>
      </w:r>
      <w:r w:rsidRPr="00F67A3F">
        <w:rPr>
          <w:b/>
          <w:lang w:val="pl-PL"/>
        </w:rPr>
        <w:t>prywatn</w:t>
      </w:r>
      <w:r w:rsidR="00AB2258">
        <w:rPr>
          <w:b/>
          <w:lang w:val="pl-PL"/>
        </w:rPr>
        <w:t>ych przedsiębiorstw</w:t>
      </w:r>
      <w:r w:rsidRPr="00F67A3F">
        <w:rPr>
          <w:b/>
          <w:lang w:val="pl-PL"/>
        </w:rPr>
        <w:t xml:space="preserve"> na rzecz ochrony środowiska i zrównoważonego rozwoju. Niektóre z nich realizują </w:t>
      </w:r>
      <w:r w:rsidR="00AB2258">
        <w:rPr>
          <w:b/>
          <w:lang w:val="pl-PL"/>
        </w:rPr>
        <w:t>wyjątkowo</w:t>
      </w:r>
      <w:r w:rsidRPr="00F67A3F">
        <w:rPr>
          <w:b/>
          <w:lang w:val="pl-PL"/>
        </w:rPr>
        <w:t xml:space="preserve"> innowacyjne podejścia. </w:t>
      </w:r>
    </w:p>
    <w:p w14:paraId="2D1B0C53" w14:textId="77777777" w:rsidR="00F67A3F" w:rsidRPr="00F67A3F" w:rsidRDefault="00F67A3F" w:rsidP="00F67A3F">
      <w:pPr>
        <w:rPr>
          <w:b/>
          <w:lang w:val="pl-PL"/>
        </w:rPr>
      </w:pPr>
    </w:p>
    <w:p w14:paraId="1C9A0C03" w14:textId="10F94FF2" w:rsidR="00F67A3F" w:rsidRPr="00F67A3F" w:rsidRDefault="00F67A3F" w:rsidP="00F67A3F">
      <w:pPr>
        <w:pStyle w:val="Akapitzlist"/>
        <w:numPr>
          <w:ilvl w:val="0"/>
          <w:numId w:val="6"/>
        </w:numPr>
        <w:rPr>
          <w:b/>
          <w:lang w:val="pl-PL"/>
        </w:rPr>
      </w:pPr>
      <w:r w:rsidRPr="00F67A3F">
        <w:rPr>
          <w:b/>
          <w:lang w:val="pl-PL"/>
        </w:rPr>
        <w:t>Eur</w:t>
      </w:r>
      <w:r w:rsidR="00A57F96">
        <w:rPr>
          <w:b/>
          <w:lang w:val="pl-PL"/>
        </w:rPr>
        <w:t xml:space="preserve">opejskie Centrum Konsumenckie, działające przy UOKiK, </w:t>
      </w:r>
      <w:r w:rsidRPr="00F67A3F">
        <w:rPr>
          <w:b/>
          <w:lang w:val="pl-PL"/>
        </w:rPr>
        <w:t>przedstawia praktyki w zakresie zrównoważonego rozwoju z całego kontynentu – począwszy od duńskiej aplikacji "To</w:t>
      </w:r>
      <w:r w:rsidR="00045BA4">
        <w:rPr>
          <w:b/>
          <w:lang w:val="pl-PL"/>
        </w:rPr>
        <w:t>o</w:t>
      </w:r>
      <w:r w:rsidR="00454634">
        <w:rPr>
          <w:b/>
          <w:lang w:val="pl-PL"/>
        </w:rPr>
        <w:t xml:space="preserve"> Good To G</w:t>
      </w:r>
      <w:r w:rsidRPr="00F67A3F">
        <w:rPr>
          <w:b/>
          <w:lang w:val="pl-PL"/>
        </w:rPr>
        <w:t>o" po darmowy transport publiczny w Luksemburgu.</w:t>
      </w:r>
    </w:p>
    <w:p w14:paraId="42AD1B4D" w14:textId="57326E41" w:rsidR="00A75F2C" w:rsidRDefault="00597B04" w:rsidP="00A75F2C">
      <w:pPr>
        <w:rPr>
          <w:b/>
          <w:lang w:val="pl-PL"/>
        </w:rPr>
      </w:pPr>
      <w:r w:rsidRPr="00597B04">
        <w:rPr>
          <w:b/>
          <w:sz w:val="28"/>
          <w:szCs w:val="28"/>
          <w:lang w:val="pl-PL"/>
        </w:rPr>
        <w:br/>
      </w:r>
      <w:r w:rsidR="00A75F2C" w:rsidRPr="000D07EF">
        <w:rPr>
          <w:b/>
          <w:lang w:val="pl-PL"/>
        </w:rPr>
        <w:t>Austria</w:t>
      </w:r>
    </w:p>
    <w:p w14:paraId="44BC856F" w14:textId="77777777" w:rsidR="000D07EF" w:rsidRPr="000D07EF" w:rsidRDefault="000D07EF" w:rsidP="00A75F2C">
      <w:pPr>
        <w:rPr>
          <w:b/>
          <w:lang w:val="pl-PL"/>
        </w:rPr>
      </w:pPr>
    </w:p>
    <w:p w14:paraId="1D989459" w14:textId="2FEAE0E1" w:rsidR="00597B04" w:rsidRPr="00597B04" w:rsidRDefault="00A75F2C" w:rsidP="00A75F2C">
      <w:pPr>
        <w:rPr>
          <w:lang w:val="pl-PL"/>
        </w:rPr>
      </w:pPr>
      <w:r w:rsidRPr="00A75F2C">
        <w:rPr>
          <w:lang w:val="pl-PL"/>
        </w:rPr>
        <w:t xml:space="preserve">Kraj ten walczy z tonami odpadów elektronicznych za pomocą bonów naprawczych. Bony te pokrywają połowę kosztów naprawy dla konsumentów do maksymalnej kwoty 200 euro, zachęcając obywateli do inwestowania pieniędzy w naprawy zamiast wyrzucania zepsutych urządzeń elektronicznych i kupowania nowych. Program odniósł wielki sukces w </w:t>
      </w:r>
      <w:r w:rsidR="000D07EF">
        <w:rPr>
          <w:lang w:val="pl-PL"/>
        </w:rPr>
        <w:t>Wiedniu, dlatego</w:t>
      </w:r>
      <w:r w:rsidR="00247B9B">
        <w:rPr>
          <w:lang w:val="pl-PL"/>
        </w:rPr>
        <w:t xml:space="preserve"> </w:t>
      </w:r>
      <w:r w:rsidR="000D07EF">
        <w:rPr>
          <w:lang w:val="pl-PL"/>
        </w:rPr>
        <w:t>w</w:t>
      </w:r>
      <w:r w:rsidR="00247B9B">
        <w:rPr>
          <w:lang w:val="pl-PL"/>
        </w:rPr>
        <w:t xml:space="preserve"> </w:t>
      </w:r>
      <w:r w:rsidRPr="00A75F2C">
        <w:rPr>
          <w:lang w:val="pl-PL"/>
        </w:rPr>
        <w:t>2022 roku został rozszerzony na cały kraj.</w:t>
      </w:r>
    </w:p>
    <w:p w14:paraId="54DBAC67" w14:textId="2FADBBA5" w:rsidR="00ED7BA2" w:rsidRDefault="00ED7BA2" w:rsidP="00EF1CEF">
      <w:pPr>
        <w:rPr>
          <w:color w:val="005597"/>
          <w:lang w:val="pl-PL"/>
        </w:rPr>
      </w:pPr>
    </w:p>
    <w:p w14:paraId="72900E12" w14:textId="77777777" w:rsidR="00D226AA" w:rsidRPr="000D07EF" w:rsidRDefault="00D226AA" w:rsidP="00D226AA">
      <w:pPr>
        <w:rPr>
          <w:b/>
          <w:lang w:val="pl-PL"/>
        </w:rPr>
      </w:pPr>
      <w:r w:rsidRPr="000D07EF">
        <w:rPr>
          <w:b/>
          <w:lang w:val="pl-PL"/>
        </w:rPr>
        <w:t>Belgia</w:t>
      </w:r>
    </w:p>
    <w:p w14:paraId="1B78B0B1" w14:textId="6919C50D" w:rsidR="00D226AA" w:rsidRPr="00D226AA" w:rsidRDefault="00D226AA" w:rsidP="00D226AA">
      <w:pPr>
        <w:rPr>
          <w:lang w:val="pl-PL"/>
        </w:rPr>
      </w:pPr>
      <w:r w:rsidRPr="00D226AA">
        <w:rPr>
          <w:lang w:val="pl-PL"/>
        </w:rPr>
        <w:t xml:space="preserve">W Belgii można znaleźć sklepy z używaną odzieżą zwane "De Kringwinkel" lub "Les Petits Riens", które znajdują się w całym kraju. Każdy może oddać do nich meble, przybory kuchenne i </w:t>
      </w:r>
      <w:r w:rsidR="00454634">
        <w:rPr>
          <w:lang w:val="pl-PL"/>
        </w:rPr>
        <w:t>inne</w:t>
      </w:r>
      <w:r w:rsidRPr="00D226AA">
        <w:rPr>
          <w:lang w:val="pl-PL"/>
        </w:rPr>
        <w:t xml:space="preserve"> przedmioty, których już nie potrzebuje. Można je</w:t>
      </w:r>
      <w:r w:rsidR="00454634">
        <w:rPr>
          <w:lang w:val="pl-PL"/>
        </w:rPr>
        <w:t xml:space="preserve"> później nabyć</w:t>
      </w:r>
      <w:r w:rsidRPr="00D226AA">
        <w:rPr>
          <w:lang w:val="pl-PL"/>
        </w:rPr>
        <w:t xml:space="preserve"> po okazyjnej cenie.</w:t>
      </w:r>
    </w:p>
    <w:p w14:paraId="001F3C5D" w14:textId="77777777" w:rsidR="00D226AA" w:rsidRPr="00D226AA" w:rsidRDefault="00D226AA" w:rsidP="00D226AA">
      <w:pPr>
        <w:rPr>
          <w:lang w:val="pl-PL"/>
        </w:rPr>
      </w:pPr>
    </w:p>
    <w:p w14:paraId="495B68E4" w14:textId="77777777" w:rsidR="00D226AA" w:rsidRPr="000D07EF" w:rsidRDefault="00D226AA" w:rsidP="00D226AA">
      <w:pPr>
        <w:rPr>
          <w:b/>
          <w:lang w:val="pl-PL"/>
        </w:rPr>
      </w:pPr>
      <w:r w:rsidRPr="000D07EF">
        <w:rPr>
          <w:b/>
          <w:lang w:val="pl-PL"/>
        </w:rPr>
        <w:t>Bułgaria</w:t>
      </w:r>
    </w:p>
    <w:p w14:paraId="52D3DA01" w14:textId="77777777" w:rsidR="00D226AA" w:rsidRPr="00D226AA" w:rsidRDefault="00D226AA" w:rsidP="00D226AA">
      <w:pPr>
        <w:rPr>
          <w:lang w:val="pl-PL"/>
        </w:rPr>
      </w:pPr>
      <w:r w:rsidRPr="00D226AA">
        <w:rPr>
          <w:lang w:val="pl-PL"/>
        </w:rPr>
        <w:t>Międzynarodowa firma odzieżowa działająca w Bułgarii zachęca konsumentów do oddawania zużytych ubrań do swoich sklepów. Ubrania są przyjmowane na miejscu, a przedsiębiorca dba o to, by zostały ponownie wykorzystane lub poddane recyklingowi. Oddając stare ubrania w sklepie, klienci otrzymują kupon, który mogą zrealizować przy następnych zakupach.</w:t>
      </w:r>
    </w:p>
    <w:p w14:paraId="245F4529" w14:textId="77777777" w:rsidR="00D226AA" w:rsidRPr="00D226AA" w:rsidRDefault="00D226AA" w:rsidP="00D226AA">
      <w:pPr>
        <w:rPr>
          <w:lang w:val="pl-PL"/>
        </w:rPr>
      </w:pPr>
    </w:p>
    <w:p w14:paraId="75ED05D7" w14:textId="77777777" w:rsidR="00D226AA" w:rsidRPr="000D07EF" w:rsidRDefault="00D226AA" w:rsidP="00D226AA">
      <w:pPr>
        <w:rPr>
          <w:b/>
          <w:lang w:val="pl-PL"/>
        </w:rPr>
      </w:pPr>
      <w:r w:rsidRPr="000D07EF">
        <w:rPr>
          <w:b/>
          <w:lang w:val="pl-PL"/>
        </w:rPr>
        <w:t>Chorwacja</w:t>
      </w:r>
    </w:p>
    <w:p w14:paraId="2106020B" w14:textId="270F250D" w:rsidR="00D226AA" w:rsidRPr="00D226AA" w:rsidRDefault="00D226AA" w:rsidP="00D226AA">
      <w:pPr>
        <w:rPr>
          <w:lang w:val="pl-PL"/>
        </w:rPr>
      </w:pPr>
      <w:r w:rsidRPr="00D226AA">
        <w:rPr>
          <w:lang w:val="pl-PL"/>
        </w:rPr>
        <w:t xml:space="preserve">Chorwacka platforma internetowa "Burza otpada" (wymiana odpadów) </w:t>
      </w:r>
      <w:r w:rsidR="000D07EF">
        <w:rPr>
          <w:lang w:val="pl-PL"/>
        </w:rPr>
        <w:t>p</w:t>
      </w:r>
      <w:r w:rsidRPr="00D226AA">
        <w:rPr>
          <w:lang w:val="pl-PL"/>
        </w:rPr>
        <w:t>romuje wymianę informacji na temat podaży i popytu na surowce wtórne powstające w procesach produkcyjnych lub w wyniku procesów go</w:t>
      </w:r>
      <w:r w:rsidR="00454634">
        <w:rPr>
          <w:lang w:val="pl-PL"/>
        </w:rPr>
        <w:t xml:space="preserve">spodarowania odpadami. Projekt ten </w:t>
      </w:r>
      <w:r w:rsidRPr="00D226AA">
        <w:rPr>
          <w:lang w:val="pl-PL"/>
        </w:rPr>
        <w:t xml:space="preserve">został uruchomiony w 2017 r., </w:t>
      </w:r>
      <w:r w:rsidR="00454634">
        <w:rPr>
          <w:lang w:val="pl-PL"/>
        </w:rPr>
        <w:t xml:space="preserve">i </w:t>
      </w:r>
      <w:r w:rsidRPr="00D226AA">
        <w:rPr>
          <w:lang w:val="pl-PL"/>
        </w:rPr>
        <w:t>ma pośredni wpływ na konsumentów, ponieważ jego celem jest ograniczenie składowania odpadów i zrównoważone podejście do zarządzania zasobami pierwotnymi</w:t>
      </w:r>
      <w:r w:rsidR="00454634">
        <w:rPr>
          <w:lang w:val="pl-PL"/>
        </w:rPr>
        <w:t>.</w:t>
      </w:r>
    </w:p>
    <w:p w14:paraId="7E891A10" w14:textId="77777777" w:rsidR="00D226AA" w:rsidRPr="00D226AA" w:rsidRDefault="00D226AA" w:rsidP="00D226AA">
      <w:pPr>
        <w:rPr>
          <w:lang w:val="pl-PL"/>
        </w:rPr>
      </w:pPr>
    </w:p>
    <w:p w14:paraId="6CB9CF3F" w14:textId="77777777" w:rsidR="00D226AA" w:rsidRPr="000D07EF" w:rsidRDefault="00D226AA" w:rsidP="00D226AA">
      <w:pPr>
        <w:rPr>
          <w:b/>
          <w:lang w:val="pl-PL"/>
        </w:rPr>
      </w:pPr>
      <w:r w:rsidRPr="000D07EF">
        <w:rPr>
          <w:b/>
          <w:lang w:val="pl-PL"/>
        </w:rPr>
        <w:t>Cypr</w:t>
      </w:r>
    </w:p>
    <w:p w14:paraId="2F509268" w14:textId="0D90A0CE" w:rsidR="00D226AA" w:rsidRPr="00D226AA" w:rsidRDefault="00D226AA" w:rsidP="00D226AA">
      <w:pPr>
        <w:rPr>
          <w:lang w:val="pl-PL"/>
        </w:rPr>
      </w:pPr>
      <w:r w:rsidRPr="00D226AA">
        <w:rPr>
          <w:lang w:val="pl-PL"/>
        </w:rPr>
        <w:t xml:space="preserve">Cypr promuje sponsoring motywacyjny na zakup nowego roweru oraz dotację na naprawę i konserwację roweru. </w:t>
      </w:r>
    </w:p>
    <w:p w14:paraId="410D76A0" w14:textId="77777777" w:rsidR="00D226AA" w:rsidRPr="00D226AA" w:rsidRDefault="00D226AA" w:rsidP="00D226AA">
      <w:pPr>
        <w:rPr>
          <w:lang w:val="pl-PL"/>
        </w:rPr>
      </w:pPr>
    </w:p>
    <w:p w14:paraId="3C8C9F9B" w14:textId="77777777" w:rsidR="00D226AA" w:rsidRPr="000D07EF" w:rsidRDefault="00D226AA" w:rsidP="00D226AA">
      <w:pPr>
        <w:rPr>
          <w:b/>
          <w:lang w:val="pl-PL"/>
        </w:rPr>
      </w:pPr>
      <w:r w:rsidRPr="000D07EF">
        <w:rPr>
          <w:b/>
          <w:lang w:val="pl-PL"/>
        </w:rPr>
        <w:t>Czechy</w:t>
      </w:r>
    </w:p>
    <w:p w14:paraId="37046FD3" w14:textId="1414051A" w:rsidR="00D226AA" w:rsidRDefault="00D226AA" w:rsidP="00D226AA">
      <w:pPr>
        <w:rPr>
          <w:lang w:val="pl-PL"/>
        </w:rPr>
      </w:pPr>
      <w:r w:rsidRPr="00D226AA">
        <w:rPr>
          <w:lang w:val="pl-PL"/>
        </w:rPr>
        <w:t>W ostatnich latach w Czechach jest coraz więcej sklepów spożywczych, w których konsumenci mogą kupić np. ryż, makaron, kawę czy herbatę i poprosić o zapakowanie towaru do przyniesionych przez siebie pojemników</w:t>
      </w:r>
      <w:r w:rsidR="00454634">
        <w:rPr>
          <w:lang w:val="pl-PL"/>
        </w:rPr>
        <w:t>.</w:t>
      </w:r>
    </w:p>
    <w:p w14:paraId="0A8E40D2" w14:textId="0E595E35" w:rsidR="00D226AA" w:rsidRDefault="00D226AA" w:rsidP="00D226AA">
      <w:pPr>
        <w:rPr>
          <w:lang w:val="pl-PL"/>
        </w:rPr>
      </w:pPr>
    </w:p>
    <w:p w14:paraId="54782242" w14:textId="77777777" w:rsidR="00D226AA" w:rsidRPr="000D07EF" w:rsidRDefault="00D226AA" w:rsidP="00D226AA">
      <w:pPr>
        <w:rPr>
          <w:b/>
          <w:lang w:val="pl-PL"/>
        </w:rPr>
      </w:pPr>
      <w:r w:rsidRPr="000D07EF">
        <w:rPr>
          <w:b/>
          <w:lang w:val="pl-PL"/>
        </w:rPr>
        <w:t>Dania</w:t>
      </w:r>
    </w:p>
    <w:p w14:paraId="1FC7156C" w14:textId="530EB688" w:rsidR="00D226AA" w:rsidRPr="00D226AA" w:rsidRDefault="00D226AA" w:rsidP="00D226AA">
      <w:pPr>
        <w:rPr>
          <w:lang w:val="pl-PL"/>
        </w:rPr>
      </w:pPr>
      <w:r w:rsidRPr="00D226AA">
        <w:rPr>
          <w:lang w:val="pl-PL"/>
        </w:rPr>
        <w:t>"To</w:t>
      </w:r>
      <w:r w:rsidR="00045BA4">
        <w:rPr>
          <w:lang w:val="pl-PL"/>
        </w:rPr>
        <w:t>o</w:t>
      </w:r>
      <w:r w:rsidRPr="00D226AA">
        <w:rPr>
          <w:lang w:val="pl-PL"/>
        </w:rPr>
        <w:t xml:space="preserve"> Good To Go" to aplikacja mobilna opracowana w Danii w 2015 r. w celu walki z marnowaniem żywności. Restauracje lub sklepy zamieszczają w niej niesprzedane resztki jedzenia lub posiłki, które w przeciwnym razie by wyrzuciły. Klienci mogą sprawdzić w aplikacji, co jest dostępne w ich okolicy i odebrać jedzenie w przeważnie bardzo przystępnych cenach. Jest to sytuacja, w której zyskują zarówno konsumenci, restauracje, jak i środowisko.</w:t>
      </w:r>
    </w:p>
    <w:p w14:paraId="338D82BD" w14:textId="77777777" w:rsidR="00D226AA" w:rsidRPr="00D226AA" w:rsidRDefault="00D226AA" w:rsidP="00D226AA">
      <w:pPr>
        <w:rPr>
          <w:lang w:val="pl-PL"/>
        </w:rPr>
      </w:pPr>
    </w:p>
    <w:p w14:paraId="56DD5078" w14:textId="77777777" w:rsidR="00D226AA" w:rsidRPr="00D226AA" w:rsidRDefault="00D226AA" w:rsidP="00D226AA">
      <w:pPr>
        <w:rPr>
          <w:lang w:val="pl-PL"/>
        </w:rPr>
      </w:pPr>
    </w:p>
    <w:p w14:paraId="0364F433" w14:textId="77777777" w:rsidR="00D226AA" w:rsidRPr="00034C9D" w:rsidRDefault="00D226AA" w:rsidP="00D226AA">
      <w:pPr>
        <w:rPr>
          <w:b/>
          <w:lang w:val="pl-PL"/>
        </w:rPr>
      </w:pPr>
      <w:r w:rsidRPr="00034C9D">
        <w:rPr>
          <w:b/>
          <w:lang w:val="pl-PL"/>
        </w:rPr>
        <w:t>Francja</w:t>
      </w:r>
    </w:p>
    <w:p w14:paraId="52F8EB85" w14:textId="16F00787" w:rsidR="00D226AA" w:rsidRPr="00D226AA" w:rsidRDefault="00D226AA" w:rsidP="00D226AA">
      <w:pPr>
        <w:rPr>
          <w:lang w:val="pl-PL"/>
        </w:rPr>
      </w:pPr>
      <w:r w:rsidRPr="00D226AA">
        <w:rPr>
          <w:lang w:val="pl-PL"/>
        </w:rPr>
        <w:t xml:space="preserve">Francja zachęca konsumentów do wyboru naprawy zamiast wymiany </w:t>
      </w:r>
      <w:r w:rsidRPr="00B83C42">
        <w:rPr>
          <w:lang w:val="pl-PL"/>
        </w:rPr>
        <w:t xml:space="preserve">na nowy produkt. Na przykład poprzez zawieszenie </w:t>
      </w:r>
      <w:r w:rsidR="00B83C42" w:rsidRPr="00B83C42">
        <w:rPr>
          <w:lang w:val="pl-PL"/>
        </w:rPr>
        <w:t>rękojmi</w:t>
      </w:r>
      <w:r w:rsidRPr="00B83C42">
        <w:rPr>
          <w:lang w:val="pl-PL"/>
        </w:rPr>
        <w:t xml:space="preserve"> na czas naprawy produktu. Albo poprzez przyznanie sześciomiesięcznego przedłużenia </w:t>
      </w:r>
      <w:r w:rsidR="00B83C42" w:rsidRPr="00B83C42">
        <w:rPr>
          <w:lang w:val="pl-PL"/>
        </w:rPr>
        <w:t>rękojmi</w:t>
      </w:r>
      <w:r w:rsidRPr="00B83C42">
        <w:rPr>
          <w:lang w:val="pl-PL"/>
        </w:rPr>
        <w:t>, jeśli konsument zwróci się do przedsiębiorcy o naprawę produktu.</w:t>
      </w:r>
      <w:r w:rsidRPr="00D226AA">
        <w:rPr>
          <w:lang w:val="pl-PL"/>
        </w:rPr>
        <w:t xml:space="preserve"> </w:t>
      </w:r>
    </w:p>
    <w:p w14:paraId="3270207D" w14:textId="77777777" w:rsidR="00D226AA" w:rsidRPr="00D226AA" w:rsidRDefault="00D226AA" w:rsidP="00D226AA">
      <w:pPr>
        <w:rPr>
          <w:lang w:val="pl-PL"/>
        </w:rPr>
      </w:pPr>
    </w:p>
    <w:p w14:paraId="129B26B7" w14:textId="77777777" w:rsidR="00D226AA" w:rsidRPr="00B83C42" w:rsidRDefault="00D226AA" w:rsidP="00D226AA">
      <w:pPr>
        <w:rPr>
          <w:b/>
          <w:lang w:val="pl-PL"/>
        </w:rPr>
      </w:pPr>
      <w:r w:rsidRPr="00B83C42">
        <w:rPr>
          <w:b/>
          <w:lang w:val="pl-PL"/>
        </w:rPr>
        <w:t>Niemcy</w:t>
      </w:r>
    </w:p>
    <w:p w14:paraId="65290302" w14:textId="4316AB0F" w:rsidR="00D226AA" w:rsidRPr="00D226AA" w:rsidRDefault="00D226AA" w:rsidP="00D226AA">
      <w:pPr>
        <w:rPr>
          <w:lang w:val="pl-PL"/>
        </w:rPr>
      </w:pPr>
      <w:r w:rsidRPr="00D226AA">
        <w:rPr>
          <w:lang w:val="pl-PL"/>
        </w:rPr>
        <w:t xml:space="preserve">Dzięki nowelizacji niemieckiej ustawy o gospodarce cyrkularnej kraj ten chce położyć kres nadprodukcji, niszczeniu nowych towarów i niepotrzebnym zwrotom. Do tej pory, zwłaszcza sprzęt elektroniczny i odzież, często trafiały do kosza na śmieci, mimo że były  jak nowe. W przyszłości producenci i sprzedawcy detaliczni będą ponosić większą odpowiedzialność. Będą musieli </w:t>
      </w:r>
      <w:r w:rsidR="00247B9B">
        <w:rPr>
          <w:lang w:val="pl-PL"/>
        </w:rPr>
        <w:t>dokumentować</w:t>
      </w:r>
      <w:r w:rsidRPr="00D226AA">
        <w:rPr>
          <w:lang w:val="pl-PL"/>
        </w:rPr>
        <w:t xml:space="preserve">, </w:t>
      </w:r>
      <w:r w:rsidR="00247B9B">
        <w:rPr>
          <w:lang w:val="pl-PL"/>
        </w:rPr>
        <w:t>co robią</w:t>
      </w:r>
      <w:r w:rsidRPr="00D226AA">
        <w:rPr>
          <w:lang w:val="pl-PL"/>
        </w:rPr>
        <w:t xml:space="preserve"> z niesprzedanymi towarami, np. czy oddają je w formie darowizny lub odsprzedają po niższej cenie.</w:t>
      </w:r>
    </w:p>
    <w:p w14:paraId="71655D55" w14:textId="77777777" w:rsidR="00D226AA" w:rsidRPr="00D226AA" w:rsidRDefault="00D226AA" w:rsidP="00D226AA">
      <w:pPr>
        <w:rPr>
          <w:lang w:val="pl-PL"/>
        </w:rPr>
      </w:pPr>
    </w:p>
    <w:p w14:paraId="58BA7E83" w14:textId="77777777" w:rsidR="00D226AA" w:rsidRPr="00B83C42" w:rsidRDefault="00D226AA" w:rsidP="00D226AA">
      <w:pPr>
        <w:rPr>
          <w:b/>
          <w:lang w:val="pl-PL"/>
        </w:rPr>
      </w:pPr>
      <w:r w:rsidRPr="00B83C42">
        <w:rPr>
          <w:b/>
          <w:lang w:val="pl-PL"/>
        </w:rPr>
        <w:t>Włochy</w:t>
      </w:r>
    </w:p>
    <w:p w14:paraId="05945284" w14:textId="77777777" w:rsidR="00D226AA" w:rsidRPr="00D226AA" w:rsidRDefault="00D226AA" w:rsidP="00D226AA">
      <w:pPr>
        <w:rPr>
          <w:lang w:val="pl-PL"/>
        </w:rPr>
      </w:pPr>
      <w:r w:rsidRPr="00D226AA">
        <w:rPr>
          <w:lang w:val="pl-PL"/>
        </w:rPr>
        <w:t>Włoska platforma NeXt-Nuova Economia per tutti zapewnia przegląd najlepszych praktyk zrównoważonego rozwoju w całym kraju. Niezależnie od tego, czy są one realizowane przez firmy, szkoły, gminy czy start-upy. Za pomocą narzędzia "Głosuj na swój portfel" zachęcają konsumentów do wzięcia odpowiedzialności i dokonywania świadomych wyborów przy zakupie.</w:t>
      </w:r>
    </w:p>
    <w:p w14:paraId="262E4D26" w14:textId="77777777" w:rsidR="00D226AA" w:rsidRPr="00D226AA" w:rsidRDefault="00D226AA" w:rsidP="00D226AA">
      <w:pPr>
        <w:rPr>
          <w:lang w:val="pl-PL"/>
        </w:rPr>
      </w:pPr>
    </w:p>
    <w:p w14:paraId="59527150" w14:textId="77777777" w:rsidR="00D226AA" w:rsidRPr="00B83C42" w:rsidRDefault="00D226AA" w:rsidP="00D226AA">
      <w:pPr>
        <w:rPr>
          <w:b/>
          <w:lang w:val="pl-PL"/>
        </w:rPr>
      </w:pPr>
      <w:r w:rsidRPr="00B83C42">
        <w:rPr>
          <w:b/>
          <w:lang w:val="pl-PL"/>
        </w:rPr>
        <w:t>Łotwa</w:t>
      </w:r>
    </w:p>
    <w:p w14:paraId="157FC749" w14:textId="19E5060E" w:rsidR="00D226AA" w:rsidRDefault="00D226AA" w:rsidP="00D226AA">
      <w:pPr>
        <w:rPr>
          <w:lang w:val="pl-PL"/>
        </w:rPr>
      </w:pPr>
      <w:r w:rsidRPr="00D226AA">
        <w:rPr>
          <w:lang w:val="pl-PL"/>
        </w:rPr>
        <w:t>Kilka łotewskich stacji benzynowych zachęca konsumentów do przynoszenia własnych kubków do kawy wielokrotnego użytku. Jedna z największych sieci detalicznych, posiadająca setki punktów sprzedaży, również stosuje tę praktykę. Klienci, którzy przynoszą swój kubek, otrzymują od 10 do 15% zniżki na kawę. Ma to na celu zmniejszenie ilości zużytych kubków w kraju.</w:t>
      </w:r>
    </w:p>
    <w:p w14:paraId="6010A49D" w14:textId="77777777" w:rsidR="000D07EF" w:rsidRDefault="000D07EF" w:rsidP="00247B9B">
      <w:pPr>
        <w:rPr>
          <w:lang w:val="pl-PL"/>
        </w:rPr>
      </w:pPr>
    </w:p>
    <w:p w14:paraId="11379614" w14:textId="7E53632D" w:rsidR="00247B9B" w:rsidRPr="00B83C42" w:rsidRDefault="00247B9B" w:rsidP="00247B9B">
      <w:pPr>
        <w:rPr>
          <w:b/>
          <w:lang w:val="pl-PL"/>
        </w:rPr>
      </w:pPr>
      <w:r w:rsidRPr="00B83C42">
        <w:rPr>
          <w:b/>
          <w:lang w:val="pl-PL"/>
        </w:rPr>
        <w:t>Luksemburg</w:t>
      </w:r>
    </w:p>
    <w:p w14:paraId="1C853F94" w14:textId="77777777" w:rsidR="00247B9B" w:rsidRPr="00247B9B" w:rsidRDefault="00247B9B" w:rsidP="00247B9B">
      <w:pPr>
        <w:rPr>
          <w:lang w:val="pl-PL"/>
        </w:rPr>
      </w:pPr>
      <w:r w:rsidRPr="00247B9B">
        <w:rPr>
          <w:lang w:val="pl-PL"/>
        </w:rPr>
        <w:t>Luksemburg jest pierwszym krajem na świecie, który oferuje bezpłatny transport publiczny. Od 2020 roku zarówno mieszkańcy, jak i turyści mogą po prostu wskoczyć do pociągu, tramwaju lub autobusu bez konieczności kupowania biletu. Celem jest zwiększenie świadomości w zakresie mobilności przyjaznej dla środowiska.</w:t>
      </w:r>
    </w:p>
    <w:p w14:paraId="3EE4E117" w14:textId="77777777" w:rsidR="00247B9B" w:rsidRPr="00247B9B" w:rsidRDefault="00247B9B" w:rsidP="00247B9B">
      <w:pPr>
        <w:rPr>
          <w:lang w:val="pl-PL"/>
        </w:rPr>
      </w:pPr>
    </w:p>
    <w:p w14:paraId="6D9BFE67" w14:textId="77777777" w:rsidR="00247B9B" w:rsidRPr="00B83C42" w:rsidRDefault="00247B9B" w:rsidP="00247B9B">
      <w:pPr>
        <w:rPr>
          <w:b/>
          <w:lang w:val="pl-PL"/>
        </w:rPr>
      </w:pPr>
      <w:r w:rsidRPr="00B83C42">
        <w:rPr>
          <w:b/>
          <w:lang w:val="pl-PL"/>
        </w:rPr>
        <w:t>Malta</w:t>
      </w:r>
    </w:p>
    <w:p w14:paraId="147BA776" w14:textId="225D80D6" w:rsidR="00247B9B" w:rsidRPr="00247B9B" w:rsidRDefault="00247B9B" w:rsidP="00247B9B">
      <w:pPr>
        <w:rPr>
          <w:lang w:val="pl-PL"/>
        </w:rPr>
      </w:pPr>
      <w:r w:rsidRPr="00247B9B">
        <w:rPr>
          <w:lang w:val="pl-PL"/>
        </w:rPr>
        <w:t>Tak zwany program refundacji opakowań po napojach zachęca do zwrotu jednorazowych opakowań poprzez stosowanie zwrotnej kaucji w wysokości 0,10 euro</w:t>
      </w:r>
      <w:r w:rsidR="00FE3AF0">
        <w:rPr>
          <w:lang w:val="pl-PL"/>
        </w:rPr>
        <w:t xml:space="preserve">. </w:t>
      </w:r>
      <w:r w:rsidRPr="00247B9B">
        <w:rPr>
          <w:lang w:val="pl-PL"/>
        </w:rPr>
        <w:t>System refundacji zostanie wdrożony na Malcie od 1 kwietnia 2022 roku. Ponadto na całej Malcie i w Gozo konsumenci będą mieli do dyspozycji sieć automatów zwrotnych, w których będzie można zwracać opakowania po napojach.</w:t>
      </w:r>
    </w:p>
    <w:p w14:paraId="66D41F06" w14:textId="77777777" w:rsidR="00247B9B" w:rsidRPr="00247B9B" w:rsidRDefault="00247B9B" w:rsidP="00247B9B">
      <w:pPr>
        <w:rPr>
          <w:lang w:val="pl-PL"/>
        </w:rPr>
      </w:pPr>
    </w:p>
    <w:p w14:paraId="72B71C1E" w14:textId="77777777" w:rsidR="00247B9B" w:rsidRPr="009F0DDD" w:rsidRDefault="00247B9B" w:rsidP="00247B9B">
      <w:pPr>
        <w:rPr>
          <w:b/>
          <w:lang w:val="pl-PL"/>
        </w:rPr>
      </w:pPr>
      <w:r w:rsidRPr="009F0DDD">
        <w:rPr>
          <w:b/>
          <w:lang w:val="pl-PL"/>
        </w:rPr>
        <w:t>Holandia</w:t>
      </w:r>
    </w:p>
    <w:p w14:paraId="75BE9D29" w14:textId="2817DC3E" w:rsidR="00247B9B" w:rsidRPr="00247B9B" w:rsidRDefault="00247B9B" w:rsidP="00247B9B">
      <w:pPr>
        <w:rPr>
          <w:lang w:val="pl-PL"/>
        </w:rPr>
      </w:pPr>
      <w:r w:rsidRPr="00247B9B">
        <w:rPr>
          <w:lang w:val="pl-PL"/>
        </w:rPr>
        <w:t xml:space="preserve">Pieter Pot" z siedzibą w Rotterdamie to pierwszy w Holandii okrężny supermarket internetowy bez opakowań. Konsumenci kupują produkty luzem i otrzymują je w szklanych słoikach za kaucją. Zużyte słoiki można zwrócić kierowcy, aby je umył i ponownie napełnił. Forbes podaje, że supermarkety bez opakowań mogą zaoszczędzić </w:t>
      </w:r>
      <w:r w:rsidRPr="00247B9B">
        <w:rPr>
          <w:lang w:val="pl-PL"/>
        </w:rPr>
        <w:lastRenderedPageBreak/>
        <w:t>do 20 kg plastiku na osobę rocznie.</w:t>
      </w:r>
    </w:p>
    <w:p w14:paraId="2CA02E40" w14:textId="77777777" w:rsidR="00247B9B" w:rsidRPr="00247B9B" w:rsidRDefault="00247B9B" w:rsidP="00247B9B">
      <w:pPr>
        <w:rPr>
          <w:lang w:val="pl-PL"/>
        </w:rPr>
      </w:pPr>
    </w:p>
    <w:p w14:paraId="181B0693" w14:textId="77777777" w:rsidR="00247B9B" w:rsidRPr="00034C9D" w:rsidRDefault="00247B9B" w:rsidP="00247B9B">
      <w:pPr>
        <w:rPr>
          <w:b/>
          <w:lang w:val="pl-PL"/>
        </w:rPr>
      </w:pPr>
      <w:r w:rsidRPr="00034C9D">
        <w:rPr>
          <w:b/>
          <w:lang w:val="pl-PL"/>
        </w:rPr>
        <w:t>Norwegia</w:t>
      </w:r>
    </w:p>
    <w:p w14:paraId="5FD7E727" w14:textId="64903C24" w:rsidR="00247B9B" w:rsidRPr="00247B9B" w:rsidRDefault="00247B9B" w:rsidP="00247B9B">
      <w:pPr>
        <w:rPr>
          <w:lang w:val="pl-PL"/>
        </w:rPr>
      </w:pPr>
      <w:r w:rsidRPr="00247B9B">
        <w:rPr>
          <w:lang w:val="pl-PL"/>
        </w:rPr>
        <w:t>W Norwegii istnieje system kaucji za butelki i puszki nadające się do recyklingu</w:t>
      </w:r>
      <w:r w:rsidR="00FE3AF0">
        <w:rPr>
          <w:lang w:val="pl-PL"/>
        </w:rPr>
        <w:t xml:space="preserve">. </w:t>
      </w:r>
      <w:r w:rsidRPr="00247B9B">
        <w:rPr>
          <w:lang w:val="pl-PL"/>
        </w:rPr>
        <w:t>Urządzenia do recyklingu znajdują się przy wejściu do wszystkich supermarketów w Norwegii, a użytkownik otrzymuje zwrot kaucji, którą zapłacił przy zakupie butelki lub puszki. W ubiegłym roku ponad 92% wszystkich butelek i puszek w Norwegii zostało poddanych recyklingowi.</w:t>
      </w:r>
    </w:p>
    <w:p w14:paraId="78CBB462" w14:textId="77777777" w:rsidR="00247B9B" w:rsidRPr="00247B9B" w:rsidRDefault="00247B9B" w:rsidP="00247B9B">
      <w:pPr>
        <w:rPr>
          <w:lang w:val="pl-PL"/>
        </w:rPr>
      </w:pPr>
    </w:p>
    <w:p w14:paraId="39D3FF0D" w14:textId="77777777" w:rsidR="00247B9B" w:rsidRPr="00247B9B" w:rsidRDefault="00247B9B" w:rsidP="00247B9B">
      <w:pPr>
        <w:rPr>
          <w:lang w:val="pl-PL"/>
        </w:rPr>
      </w:pPr>
    </w:p>
    <w:p w14:paraId="4A7E5BA5" w14:textId="77777777" w:rsidR="00247B9B" w:rsidRPr="00034C9D" w:rsidRDefault="00247B9B" w:rsidP="00247B9B">
      <w:pPr>
        <w:rPr>
          <w:b/>
          <w:lang w:val="pl-PL"/>
        </w:rPr>
      </w:pPr>
      <w:r w:rsidRPr="00034C9D">
        <w:rPr>
          <w:b/>
          <w:lang w:val="pl-PL"/>
        </w:rPr>
        <w:t>Polska</w:t>
      </w:r>
    </w:p>
    <w:p w14:paraId="6C8E9A3C" w14:textId="36690280" w:rsidR="00247B9B" w:rsidRPr="00247B9B" w:rsidRDefault="00247B9B" w:rsidP="00247B9B">
      <w:pPr>
        <w:rPr>
          <w:lang w:val="pl-PL"/>
        </w:rPr>
      </w:pPr>
      <w:r w:rsidRPr="00247B9B">
        <w:rPr>
          <w:lang w:val="pl-PL"/>
        </w:rPr>
        <w:t xml:space="preserve">Pracownia architektoniczna z Wrocławia stworzyła projekt mobilnego hotelu </w:t>
      </w:r>
      <w:r w:rsidR="00AB2505">
        <w:rPr>
          <w:lang w:val="pl-PL"/>
        </w:rPr>
        <w:t>z</w:t>
      </w:r>
      <w:r w:rsidRPr="00247B9B">
        <w:rPr>
          <w:lang w:val="pl-PL"/>
        </w:rPr>
        <w:t>budowanego z izotermicznej ciężarówki chłodni. W projekcie wykorzystano naczepy ciężarówek, które zwykle widujemy na drogach i które do tej pory służyły do transportu żywności, dzięki czemu mają odpowiednie właściwości pozwalające na utrzymanie określonej temperatury wewnątrz. Projekt zakłada upcykling, czyli zwiększenie wartości materiału i przekształcenie ciężarówek chłodni w pokoje hotelowe</w:t>
      </w:r>
      <w:r w:rsidR="00FE3AF0">
        <w:rPr>
          <w:lang w:val="pl-PL"/>
        </w:rPr>
        <w:t xml:space="preserve">. </w:t>
      </w:r>
    </w:p>
    <w:p w14:paraId="35BFF312" w14:textId="77777777" w:rsidR="00247B9B" w:rsidRPr="00247B9B" w:rsidRDefault="00247B9B" w:rsidP="00247B9B">
      <w:pPr>
        <w:rPr>
          <w:lang w:val="pl-PL"/>
        </w:rPr>
      </w:pPr>
    </w:p>
    <w:p w14:paraId="1FDCDC5F" w14:textId="77777777" w:rsidR="00247B9B" w:rsidRPr="00034C9D" w:rsidRDefault="00247B9B" w:rsidP="00247B9B">
      <w:pPr>
        <w:rPr>
          <w:b/>
          <w:lang w:val="pl-PL"/>
        </w:rPr>
      </w:pPr>
      <w:r w:rsidRPr="00034C9D">
        <w:rPr>
          <w:b/>
          <w:lang w:val="pl-PL"/>
        </w:rPr>
        <w:t>Portugalia</w:t>
      </w:r>
    </w:p>
    <w:p w14:paraId="76FEF263" w14:textId="542DBCCB" w:rsidR="00247B9B" w:rsidRPr="00247B9B" w:rsidRDefault="00247B9B" w:rsidP="00247B9B">
      <w:pPr>
        <w:rPr>
          <w:lang w:val="pl-PL"/>
        </w:rPr>
      </w:pPr>
      <w:r w:rsidRPr="00247B9B">
        <w:rPr>
          <w:lang w:val="pl-PL"/>
        </w:rPr>
        <w:t xml:space="preserve">Rząd Portugalii uruchomił program walki z ubóstwem energetycznym. </w:t>
      </w:r>
      <w:r w:rsidR="009F0DDD" w:rsidRPr="009F0DDD">
        <w:rPr>
          <w:lang w:val="pl-PL"/>
        </w:rPr>
        <w:t>W ramach programu dofinansowywane są prace przy domach, dzięki którym stają się one bardziej energooszczędne. Na przykład izolacja budynku, zrównoważone ogrzewanie lub poprawa jakości okien i drzwi.</w:t>
      </w:r>
    </w:p>
    <w:p w14:paraId="2DA5C3EA" w14:textId="77777777" w:rsidR="00247B9B" w:rsidRPr="00247B9B" w:rsidRDefault="00247B9B" w:rsidP="00247B9B">
      <w:pPr>
        <w:rPr>
          <w:lang w:val="pl-PL"/>
        </w:rPr>
      </w:pPr>
    </w:p>
    <w:p w14:paraId="4B59BCE7" w14:textId="77777777" w:rsidR="00247B9B" w:rsidRPr="009F0DDD" w:rsidRDefault="00247B9B" w:rsidP="00247B9B">
      <w:pPr>
        <w:rPr>
          <w:b/>
          <w:lang w:val="pl-PL"/>
        </w:rPr>
      </w:pPr>
      <w:r w:rsidRPr="009F0DDD">
        <w:rPr>
          <w:b/>
          <w:lang w:val="pl-PL"/>
        </w:rPr>
        <w:t>Słowenia</w:t>
      </w:r>
    </w:p>
    <w:p w14:paraId="4CB0BC0A" w14:textId="0A4844F8" w:rsidR="00247B9B" w:rsidRPr="00247B9B" w:rsidRDefault="00247B9B" w:rsidP="00247B9B">
      <w:pPr>
        <w:rPr>
          <w:lang w:val="pl-PL"/>
        </w:rPr>
      </w:pPr>
      <w:r w:rsidRPr="00247B9B">
        <w:rPr>
          <w:lang w:val="pl-PL"/>
        </w:rPr>
        <w:t>W Słowenii Centrum Ponownego Wykorzystania, organizacja non-profit, prowadzi działania na rzecz zrównoważonej konsumpcji w myśl zasady: redukuj, napr</w:t>
      </w:r>
      <w:r w:rsidR="00F12575">
        <w:rPr>
          <w:lang w:val="pl-PL"/>
        </w:rPr>
        <w:t>awiaj, ponownie wykorzystuj. Przykładowo konsumenci biorą</w:t>
      </w:r>
      <w:r w:rsidRPr="00247B9B">
        <w:rPr>
          <w:lang w:val="pl-PL"/>
        </w:rPr>
        <w:t xml:space="preserve"> udział w naprawie produktu i </w:t>
      </w:r>
      <w:r w:rsidR="00F12575">
        <w:rPr>
          <w:lang w:val="pl-PL"/>
        </w:rPr>
        <w:t xml:space="preserve">otrzymują informacje nt. ich </w:t>
      </w:r>
      <w:r w:rsidRPr="00247B9B">
        <w:rPr>
          <w:lang w:val="pl-PL"/>
        </w:rPr>
        <w:t xml:space="preserve">prawidłowej konserwacji. </w:t>
      </w:r>
    </w:p>
    <w:p w14:paraId="332AA878" w14:textId="77777777" w:rsidR="00247B9B" w:rsidRPr="00247B9B" w:rsidRDefault="00247B9B" w:rsidP="00247B9B">
      <w:pPr>
        <w:rPr>
          <w:lang w:val="pl-PL"/>
        </w:rPr>
      </w:pPr>
    </w:p>
    <w:p w14:paraId="068DDF76" w14:textId="77777777" w:rsidR="00247B9B" w:rsidRPr="009F0DDD" w:rsidRDefault="00247B9B" w:rsidP="00247B9B">
      <w:pPr>
        <w:rPr>
          <w:b/>
          <w:lang w:val="pl-PL"/>
        </w:rPr>
      </w:pPr>
      <w:r w:rsidRPr="009F0DDD">
        <w:rPr>
          <w:b/>
          <w:lang w:val="pl-PL"/>
        </w:rPr>
        <w:t>Szwecja</w:t>
      </w:r>
    </w:p>
    <w:p w14:paraId="0225FD30" w14:textId="0BC25982" w:rsidR="00247B9B" w:rsidRPr="00D226AA" w:rsidRDefault="00247B9B" w:rsidP="00247B9B">
      <w:pPr>
        <w:rPr>
          <w:lang w:val="pl-PL"/>
        </w:rPr>
      </w:pPr>
      <w:r w:rsidRPr="00247B9B">
        <w:rPr>
          <w:lang w:val="pl-PL"/>
        </w:rPr>
        <w:t>Szwecja obniżyła stawkę VAT z 25% do 12%, jeśli chodzi o usługi naprawy rowerów, butów, wyrobów skórzanych, odzieży i bielizny domowej. Rzemieślnicy mogą oferować naprawy dużych urządzeń elektrycznych po cenach do 50% niższych od rzeczywistych kosztów - różnicę pokrywa państwo.</w:t>
      </w:r>
    </w:p>
    <w:p w14:paraId="6FFA7F08" w14:textId="29823D64" w:rsidR="00AB2258" w:rsidRDefault="00597B04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>
        <w:rPr>
          <w:color w:val="005597"/>
          <w:sz w:val="22"/>
          <w:szCs w:val="22"/>
          <w:lang w:val="pl-PL"/>
        </w:rPr>
        <w:br/>
      </w:r>
    </w:p>
    <w:p w14:paraId="236DCDB0" w14:textId="77777777" w:rsidR="00AB2258" w:rsidRDefault="00AB2258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1C057548" w14:textId="77777777" w:rsidR="00AB2258" w:rsidRDefault="00AB2258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7B5EEE81" w14:textId="46789C00" w:rsidR="00962B84" w:rsidRPr="00BF6B05" w:rsidRDefault="00962B84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4563971A" w14:textId="2999CCA1" w:rsidR="00962B84" w:rsidRPr="00621FC8" w:rsidRDefault="00962B84" w:rsidP="00962B84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 w:rsidR="00446FE7">
        <w:rPr>
          <w:b w:val="0"/>
          <w:sz w:val="20"/>
          <w:lang w:val="pl-PL"/>
        </w:rPr>
        <w:t xml:space="preserve">opejskie Centrum Konsumenckie </w:t>
      </w:r>
      <w:r w:rsidR="00446FE7"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>Tel.: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 w:rsidR="003E2BA6">
        <w:rPr>
          <w:rStyle w:val="Hipercze"/>
          <w:b w:val="0"/>
          <w:sz w:val="20"/>
          <w:lang w:val="pl-PL"/>
        </w:rPr>
        <w:t>joanna.izdebska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0" w:history="1">
        <w:r w:rsidRPr="00621FC8">
          <w:rPr>
            <w:rStyle w:val="Hipercze"/>
            <w:b w:val="0"/>
            <w:sz w:val="20"/>
            <w:lang w:val="pl-PL"/>
          </w:rPr>
          <w:t>Twitter: @ECCPoland</w:t>
        </w:r>
      </w:hyperlink>
      <w:r w:rsidRPr="00621FC8">
        <w:rPr>
          <w:rStyle w:val="Hipercze"/>
          <w:b w:val="0"/>
          <w:sz w:val="20"/>
          <w:lang w:val="pl-PL"/>
        </w:rPr>
        <w:br/>
      </w:r>
      <w:hyperlink r:id="rId11" w:history="1">
        <w:r w:rsidRPr="00621FC8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2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3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18A8926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</w:p>
    <w:p w14:paraId="1605E1C6" w14:textId="77777777" w:rsidR="00962B84" w:rsidRPr="00621FC8" w:rsidRDefault="00962B84" w:rsidP="00962B84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4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7AB326A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1312" behindDoc="0" locked="0" layoutInCell="1" allowOverlap="1" wp14:anchorId="5856030C" wp14:editId="76BFBFA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7EBEA1" w14:textId="77777777" w:rsidR="009146A2" w:rsidRDefault="00962B84" w:rsidP="00EF4EE9">
      <w:pPr>
        <w:spacing w:before="100"/>
        <w:ind w:right="-1"/>
        <w:jc w:val="both"/>
        <w:rPr>
          <w:color w:val="005597"/>
          <w:sz w:val="15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3528FAEF" wp14:editId="002F676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Unii Europejskiej.</w:t>
      </w:r>
    </w:p>
    <w:p w14:paraId="442E4F8C" w14:textId="453C1E68" w:rsidR="00E3094D" w:rsidRPr="002166A7" w:rsidRDefault="00962B84" w:rsidP="00EF4EE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color w:val="005597"/>
          <w:sz w:val="15"/>
          <w:lang w:val="pl-PL"/>
        </w:rPr>
        <w:t xml:space="preserve">Treść informacji prasowej </w:t>
      </w:r>
      <w:r w:rsidR="002166A7" w:rsidRPr="002166A7">
        <w:rPr>
          <w:color w:val="005597"/>
          <w:sz w:val="15"/>
          <w:lang w:val="pl-PL"/>
        </w:rPr>
        <w:t xml:space="preserve">przedstawia poglądy autora i stanowi jego wyłączną odpowiedzialność; w żaden sposób nie odzwierciedla poglądów Komisji Europejskiej i/lub </w:t>
      </w:r>
      <w:r w:rsidR="009146A2" w:rsidRPr="009146A2">
        <w:rPr>
          <w:color w:val="005597"/>
          <w:sz w:val="15"/>
          <w:lang w:val="pl-PL"/>
        </w:rPr>
        <w:t xml:space="preserve">Europejskiej Rady ds. Innowacji i Agencji Wykonawczej ds. Małych i Średnich Przedsiębiorstw (EISMEA) </w:t>
      </w:r>
      <w:r w:rsidR="002166A7" w:rsidRPr="002166A7">
        <w:rPr>
          <w:color w:val="005597"/>
          <w:sz w:val="15"/>
          <w:lang w:val="pl-PL"/>
        </w:rPr>
        <w:t xml:space="preserve">ani innego organu Unii Europejskiej. </w:t>
      </w:r>
      <w:bookmarkStart w:id="0" w:name="_GoBack"/>
      <w:bookmarkEnd w:id="0"/>
      <w:r w:rsidR="002166A7" w:rsidRPr="002166A7">
        <w:rPr>
          <w:color w:val="005597"/>
          <w:sz w:val="15"/>
          <w:lang w:val="pl-PL"/>
        </w:rPr>
        <w:t>Komisja Europejska i/lub Agencja Wykonawcza nie ponoszą odpowiedzialności za wykorzystanie zawartych na niej informacji.</w:t>
      </w:r>
    </w:p>
    <w:sectPr w:rsidR="00E3094D" w:rsidRPr="002166A7" w:rsidSect="00EC4FEB">
      <w:footerReference w:type="default" r:id="rId17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10E484" w14:textId="77777777" w:rsidR="00092577" w:rsidRDefault="00092577">
      <w:r>
        <w:separator/>
      </w:r>
    </w:p>
  </w:endnote>
  <w:endnote w:type="continuationSeparator" w:id="0">
    <w:p w14:paraId="2DCCCD04" w14:textId="77777777" w:rsidR="00092577" w:rsidRDefault="00092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047C05" w14:textId="77777777" w:rsidR="00092577" w:rsidRDefault="00092577">
      <w:r>
        <w:separator/>
      </w:r>
    </w:p>
  </w:footnote>
  <w:footnote w:type="continuationSeparator" w:id="0">
    <w:p w14:paraId="3CCC5989" w14:textId="77777777" w:rsidR="00092577" w:rsidRDefault="000925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040F9"/>
    <w:multiLevelType w:val="hybridMultilevel"/>
    <w:tmpl w:val="90300B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378AF"/>
    <w:multiLevelType w:val="hybridMultilevel"/>
    <w:tmpl w:val="3924A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E5338"/>
    <w:multiLevelType w:val="hybridMultilevel"/>
    <w:tmpl w:val="9B2462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57780"/>
    <w:multiLevelType w:val="hybridMultilevel"/>
    <w:tmpl w:val="917EF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9B66D1"/>
    <w:multiLevelType w:val="hybridMultilevel"/>
    <w:tmpl w:val="55541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CA0ACC"/>
    <w:multiLevelType w:val="hybridMultilevel"/>
    <w:tmpl w:val="ADAC48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10429"/>
    <w:rsid w:val="00010768"/>
    <w:rsid w:val="000110CF"/>
    <w:rsid w:val="00012AD4"/>
    <w:rsid w:val="00014485"/>
    <w:rsid w:val="00015AFD"/>
    <w:rsid w:val="0001670E"/>
    <w:rsid w:val="00026EAE"/>
    <w:rsid w:val="00026F38"/>
    <w:rsid w:val="00034C9D"/>
    <w:rsid w:val="00045BA4"/>
    <w:rsid w:val="00046B7C"/>
    <w:rsid w:val="00064996"/>
    <w:rsid w:val="00074E3B"/>
    <w:rsid w:val="00081BC5"/>
    <w:rsid w:val="00092577"/>
    <w:rsid w:val="000931B8"/>
    <w:rsid w:val="00093B40"/>
    <w:rsid w:val="000974C1"/>
    <w:rsid w:val="00097B69"/>
    <w:rsid w:val="00097BDA"/>
    <w:rsid w:val="000A47D8"/>
    <w:rsid w:val="000B2FC1"/>
    <w:rsid w:val="000B7584"/>
    <w:rsid w:val="000C0F43"/>
    <w:rsid w:val="000C129D"/>
    <w:rsid w:val="000C1975"/>
    <w:rsid w:val="000C7A39"/>
    <w:rsid w:val="000D07EF"/>
    <w:rsid w:val="000E06A0"/>
    <w:rsid w:val="000E20E2"/>
    <w:rsid w:val="000E59B8"/>
    <w:rsid w:val="000F2F8F"/>
    <w:rsid w:val="000F6B29"/>
    <w:rsid w:val="000F754D"/>
    <w:rsid w:val="00103A47"/>
    <w:rsid w:val="00111AAD"/>
    <w:rsid w:val="001172F3"/>
    <w:rsid w:val="0014152F"/>
    <w:rsid w:val="001416CB"/>
    <w:rsid w:val="00160949"/>
    <w:rsid w:val="00160CDD"/>
    <w:rsid w:val="001760CC"/>
    <w:rsid w:val="001809C9"/>
    <w:rsid w:val="001828D4"/>
    <w:rsid w:val="0018532D"/>
    <w:rsid w:val="00187001"/>
    <w:rsid w:val="001A0FCB"/>
    <w:rsid w:val="001A7DE8"/>
    <w:rsid w:val="001B48DE"/>
    <w:rsid w:val="001C095F"/>
    <w:rsid w:val="001D3CB5"/>
    <w:rsid w:val="001D46AB"/>
    <w:rsid w:val="001D6F2B"/>
    <w:rsid w:val="001E031B"/>
    <w:rsid w:val="001F6453"/>
    <w:rsid w:val="001F7FDB"/>
    <w:rsid w:val="002108C9"/>
    <w:rsid w:val="00215155"/>
    <w:rsid w:val="002166A7"/>
    <w:rsid w:val="002279B8"/>
    <w:rsid w:val="00231590"/>
    <w:rsid w:val="00233D05"/>
    <w:rsid w:val="002464B7"/>
    <w:rsid w:val="00247B9B"/>
    <w:rsid w:val="002508C2"/>
    <w:rsid w:val="00250BDC"/>
    <w:rsid w:val="00250F27"/>
    <w:rsid w:val="002515AF"/>
    <w:rsid w:val="00251DC0"/>
    <w:rsid w:val="00264EB5"/>
    <w:rsid w:val="0027188D"/>
    <w:rsid w:val="00275B93"/>
    <w:rsid w:val="0028074F"/>
    <w:rsid w:val="002859FC"/>
    <w:rsid w:val="002A1302"/>
    <w:rsid w:val="002B2274"/>
    <w:rsid w:val="002C5268"/>
    <w:rsid w:val="002D0FEA"/>
    <w:rsid w:val="002D21C1"/>
    <w:rsid w:val="002D2CB6"/>
    <w:rsid w:val="002D515A"/>
    <w:rsid w:val="002E74B1"/>
    <w:rsid w:val="002F3B0E"/>
    <w:rsid w:val="002F64E2"/>
    <w:rsid w:val="003012B4"/>
    <w:rsid w:val="00301B40"/>
    <w:rsid w:val="003035CA"/>
    <w:rsid w:val="003038E6"/>
    <w:rsid w:val="00312AFA"/>
    <w:rsid w:val="00314ADF"/>
    <w:rsid w:val="003165D1"/>
    <w:rsid w:val="00323BC5"/>
    <w:rsid w:val="00331C3B"/>
    <w:rsid w:val="00342B24"/>
    <w:rsid w:val="00344281"/>
    <w:rsid w:val="00350B9A"/>
    <w:rsid w:val="00356940"/>
    <w:rsid w:val="0036119D"/>
    <w:rsid w:val="00365E68"/>
    <w:rsid w:val="00365F57"/>
    <w:rsid w:val="00375C3C"/>
    <w:rsid w:val="00377099"/>
    <w:rsid w:val="003825DA"/>
    <w:rsid w:val="00387AEA"/>
    <w:rsid w:val="0039258C"/>
    <w:rsid w:val="00396E08"/>
    <w:rsid w:val="003A180D"/>
    <w:rsid w:val="003A2DBE"/>
    <w:rsid w:val="003A4BA4"/>
    <w:rsid w:val="003E1BAC"/>
    <w:rsid w:val="003E243A"/>
    <w:rsid w:val="003E2BA6"/>
    <w:rsid w:val="003E350A"/>
    <w:rsid w:val="003E61BC"/>
    <w:rsid w:val="003E6976"/>
    <w:rsid w:val="003F1A73"/>
    <w:rsid w:val="003F5A01"/>
    <w:rsid w:val="0041040B"/>
    <w:rsid w:val="00411E26"/>
    <w:rsid w:val="004226DC"/>
    <w:rsid w:val="00423003"/>
    <w:rsid w:val="0044017A"/>
    <w:rsid w:val="0044021D"/>
    <w:rsid w:val="00440448"/>
    <w:rsid w:val="00441FD6"/>
    <w:rsid w:val="00446729"/>
    <w:rsid w:val="00446FE7"/>
    <w:rsid w:val="00453D64"/>
    <w:rsid w:val="00454634"/>
    <w:rsid w:val="00463176"/>
    <w:rsid w:val="004639CA"/>
    <w:rsid w:val="004657CF"/>
    <w:rsid w:val="00465872"/>
    <w:rsid w:val="00474CDC"/>
    <w:rsid w:val="0047654D"/>
    <w:rsid w:val="00476F46"/>
    <w:rsid w:val="00481256"/>
    <w:rsid w:val="00481B86"/>
    <w:rsid w:val="0049368E"/>
    <w:rsid w:val="00495E91"/>
    <w:rsid w:val="004B3268"/>
    <w:rsid w:val="004B4317"/>
    <w:rsid w:val="004C69BB"/>
    <w:rsid w:val="004F215A"/>
    <w:rsid w:val="004F3771"/>
    <w:rsid w:val="004F77C2"/>
    <w:rsid w:val="0051157C"/>
    <w:rsid w:val="00520185"/>
    <w:rsid w:val="005227EB"/>
    <w:rsid w:val="005450D6"/>
    <w:rsid w:val="00555DAB"/>
    <w:rsid w:val="00556631"/>
    <w:rsid w:val="00563E2A"/>
    <w:rsid w:val="00563EEA"/>
    <w:rsid w:val="00570835"/>
    <w:rsid w:val="00570A39"/>
    <w:rsid w:val="00576AD4"/>
    <w:rsid w:val="00584ADA"/>
    <w:rsid w:val="00585E82"/>
    <w:rsid w:val="00593000"/>
    <w:rsid w:val="00593CDA"/>
    <w:rsid w:val="00597B04"/>
    <w:rsid w:val="005A27C5"/>
    <w:rsid w:val="005B01B5"/>
    <w:rsid w:val="005B1081"/>
    <w:rsid w:val="005B27DB"/>
    <w:rsid w:val="005B4B4E"/>
    <w:rsid w:val="005E1951"/>
    <w:rsid w:val="00602CCF"/>
    <w:rsid w:val="00606684"/>
    <w:rsid w:val="00607619"/>
    <w:rsid w:val="00607AB0"/>
    <w:rsid w:val="00607AFB"/>
    <w:rsid w:val="00615C77"/>
    <w:rsid w:val="0062197D"/>
    <w:rsid w:val="0062623A"/>
    <w:rsid w:val="00636472"/>
    <w:rsid w:val="00644751"/>
    <w:rsid w:val="00653958"/>
    <w:rsid w:val="00660CC5"/>
    <w:rsid w:val="006664A6"/>
    <w:rsid w:val="00667FC6"/>
    <w:rsid w:val="00670582"/>
    <w:rsid w:val="0067076D"/>
    <w:rsid w:val="006744F2"/>
    <w:rsid w:val="0067599C"/>
    <w:rsid w:val="006815E1"/>
    <w:rsid w:val="006A6676"/>
    <w:rsid w:val="006B71EB"/>
    <w:rsid w:val="006B75BE"/>
    <w:rsid w:val="006C15D7"/>
    <w:rsid w:val="006C16FE"/>
    <w:rsid w:val="006C2CF9"/>
    <w:rsid w:val="006C5397"/>
    <w:rsid w:val="006C5FEE"/>
    <w:rsid w:val="006D1A59"/>
    <w:rsid w:val="006D20A7"/>
    <w:rsid w:val="006D75CE"/>
    <w:rsid w:val="006E3088"/>
    <w:rsid w:val="006F532C"/>
    <w:rsid w:val="006F6017"/>
    <w:rsid w:val="0070084F"/>
    <w:rsid w:val="00701B11"/>
    <w:rsid w:val="007025CE"/>
    <w:rsid w:val="007037A6"/>
    <w:rsid w:val="00720193"/>
    <w:rsid w:val="00735878"/>
    <w:rsid w:val="00737972"/>
    <w:rsid w:val="00737AA7"/>
    <w:rsid w:val="00750CC9"/>
    <w:rsid w:val="0076255D"/>
    <w:rsid w:val="00770EE2"/>
    <w:rsid w:val="00772A8B"/>
    <w:rsid w:val="00774DC8"/>
    <w:rsid w:val="00774DE2"/>
    <w:rsid w:val="00780EF3"/>
    <w:rsid w:val="007947A5"/>
    <w:rsid w:val="0079747B"/>
    <w:rsid w:val="007A422C"/>
    <w:rsid w:val="007A46B1"/>
    <w:rsid w:val="007C2C85"/>
    <w:rsid w:val="007C3B2B"/>
    <w:rsid w:val="007C4166"/>
    <w:rsid w:val="007C425A"/>
    <w:rsid w:val="007D2B48"/>
    <w:rsid w:val="007D40C7"/>
    <w:rsid w:val="007F7067"/>
    <w:rsid w:val="008062A0"/>
    <w:rsid w:val="00814C48"/>
    <w:rsid w:val="008156C0"/>
    <w:rsid w:val="0083152F"/>
    <w:rsid w:val="00837B9C"/>
    <w:rsid w:val="00837EF5"/>
    <w:rsid w:val="00851DE6"/>
    <w:rsid w:val="00854D20"/>
    <w:rsid w:val="00856877"/>
    <w:rsid w:val="00856CA4"/>
    <w:rsid w:val="008773B6"/>
    <w:rsid w:val="00883F9C"/>
    <w:rsid w:val="00885953"/>
    <w:rsid w:val="008912CF"/>
    <w:rsid w:val="00894088"/>
    <w:rsid w:val="008943A1"/>
    <w:rsid w:val="00895C1B"/>
    <w:rsid w:val="008A1EF7"/>
    <w:rsid w:val="008C0DCF"/>
    <w:rsid w:val="008D0C70"/>
    <w:rsid w:val="008D2103"/>
    <w:rsid w:val="008D5BBA"/>
    <w:rsid w:val="008D6630"/>
    <w:rsid w:val="009146A2"/>
    <w:rsid w:val="0091573A"/>
    <w:rsid w:val="00925304"/>
    <w:rsid w:val="009272FE"/>
    <w:rsid w:val="00933604"/>
    <w:rsid w:val="0093386E"/>
    <w:rsid w:val="00935B4A"/>
    <w:rsid w:val="00944FA3"/>
    <w:rsid w:val="00945A1F"/>
    <w:rsid w:val="0095406D"/>
    <w:rsid w:val="00962B84"/>
    <w:rsid w:val="00964826"/>
    <w:rsid w:val="00965CAD"/>
    <w:rsid w:val="00966D63"/>
    <w:rsid w:val="009746D8"/>
    <w:rsid w:val="00980A53"/>
    <w:rsid w:val="0098351B"/>
    <w:rsid w:val="0099750B"/>
    <w:rsid w:val="00997E4D"/>
    <w:rsid w:val="009A6B4B"/>
    <w:rsid w:val="009B3953"/>
    <w:rsid w:val="009D0CE2"/>
    <w:rsid w:val="009F0DDD"/>
    <w:rsid w:val="009F3859"/>
    <w:rsid w:val="009F3FAA"/>
    <w:rsid w:val="00A016B4"/>
    <w:rsid w:val="00A070A7"/>
    <w:rsid w:val="00A11189"/>
    <w:rsid w:val="00A149FA"/>
    <w:rsid w:val="00A20BCB"/>
    <w:rsid w:val="00A27259"/>
    <w:rsid w:val="00A30EB0"/>
    <w:rsid w:val="00A5185C"/>
    <w:rsid w:val="00A54568"/>
    <w:rsid w:val="00A57F96"/>
    <w:rsid w:val="00A63E7D"/>
    <w:rsid w:val="00A64483"/>
    <w:rsid w:val="00A70B8D"/>
    <w:rsid w:val="00A738C3"/>
    <w:rsid w:val="00A75F2C"/>
    <w:rsid w:val="00A77BEA"/>
    <w:rsid w:val="00A85E36"/>
    <w:rsid w:val="00A91561"/>
    <w:rsid w:val="00A92163"/>
    <w:rsid w:val="00A92496"/>
    <w:rsid w:val="00AA1714"/>
    <w:rsid w:val="00AA453E"/>
    <w:rsid w:val="00AA50CA"/>
    <w:rsid w:val="00AB2258"/>
    <w:rsid w:val="00AB2505"/>
    <w:rsid w:val="00AB3522"/>
    <w:rsid w:val="00AC0E43"/>
    <w:rsid w:val="00AC2F4A"/>
    <w:rsid w:val="00AC4D52"/>
    <w:rsid w:val="00AE4A10"/>
    <w:rsid w:val="00AE74A9"/>
    <w:rsid w:val="00AF57FE"/>
    <w:rsid w:val="00B079A2"/>
    <w:rsid w:val="00B113DE"/>
    <w:rsid w:val="00B11A25"/>
    <w:rsid w:val="00B20FC2"/>
    <w:rsid w:val="00B2481E"/>
    <w:rsid w:val="00B24A45"/>
    <w:rsid w:val="00B310AA"/>
    <w:rsid w:val="00B3572B"/>
    <w:rsid w:val="00B51EE7"/>
    <w:rsid w:val="00B558C6"/>
    <w:rsid w:val="00B60145"/>
    <w:rsid w:val="00B65CC7"/>
    <w:rsid w:val="00B71709"/>
    <w:rsid w:val="00B7234C"/>
    <w:rsid w:val="00B74778"/>
    <w:rsid w:val="00B83C42"/>
    <w:rsid w:val="00BA0512"/>
    <w:rsid w:val="00BA2D0D"/>
    <w:rsid w:val="00BA4AC9"/>
    <w:rsid w:val="00BB3699"/>
    <w:rsid w:val="00BC4B81"/>
    <w:rsid w:val="00BC55AA"/>
    <w:rsid w:val="00BD08AE"/>
    <w:rsid w:val="00BD707F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7E8"/>
    <w:rsid w:val="00C43C90"/>
    <w:rsid w:val="00C508CC"/>
    <w:rsid w:val="00C51AB0"/>
    <w:rsid w:val="00C57C40"/>
    <w:rsid w:val="00C64A51"/>
    <w:rsid w:val="00C6689D"/>
    <w:rsid w:val="00C765A1"/>
    <w:rsid w:val="00C834C8"/>
    <w:rsid w:val="00C867F0"/>
    <w:rsid w:val="00C95D18"/>
    <w:rsid w:val="00CA0A33"/>
    <w:rsid w:val="00CA4EC9"/>
    <w:rsid w:val="00CA6A03"/>
    <w:rsid w:val="00CC6DDC"/>
    <w:rsid w:val="00CE27AE"/>
    <w:rsid w:val="00CE66FD"/>
    <w:rsid w:val="00D03B53"/>
    <w:rsid w:val="00D21215"/>
    <w:rsid w:val="00D226AA"/>
    <w:rsid w:val="00D352C3"/>
    <w:rsid w:val="00D504F4"/>
    <w:rsid w:val="00D50D36"/>
    <w:rsid w:val="00D51FE0"/>
    <w:rsid w:val="00D56710"/>
    <w:rsid w:val="00D569E2"/>
    <w:rsid w:val="00D61391"/>
    <w:rsid w:val="00D70863"/>
    <w:rsid w:val="00D73BAD"/>
    <w:rsid w:val="00D74ACC"/>
    <w:rsid w:val="00D7784B"/>
    <w:rsid w:val="00D81548"/>
    <w:rsid w:val="00D90119"/>
    <w:rsid w:val="00DA0B5B"/>
    <w:rsid w:val="00DA78C0"/>
    <w:rsid w:val="00DC376E"/>
    <w:rsid w:val="00DC7A67"/>
    <w:rsid w:val="00DD359C"/>
    <w:rsid w:val="00DD46D6"/>
    <w:rsid w:val="00DF4587"/>
    <w:rsid w:val="00DF4FF2"/>
    <w:rsid w:val="00DF7265"/>
    <w:rsid w:val="00E0656F"/>
    <w:rsid w:val="00E07255"/>
    <w:rsid w:val="00E140FD"/>
    <w:rsid w:val="00E2199F"/>
    <w:rsid w:val="00E3094D"/>
    <w:rsid w:val="00E43E52"/>
    <w:rsid w:val="00E512B9"/>
    <w:rsid w:val="00E572DF"/>
    <w:rsid w:val="00E57C26"/>
    <w:rsid w:val="00E84CA3"/>
    <w:rsid w:val="00E9001D"/>
    <w:rsid w:val="00E96118"/>
    <w:rsid w:val="00E977CE"/>
    <w:rsid w:val="00EA020F"/>
    <w:rsid w:val="00EB4E7A"/>
    <w:rsid w:val="00EC4FEB"/>
    <w:rsid w:val="00EC5743"/>
    <w:rsid w:val="00EC70AF"/>
    <w:rsid w:val="00ED10CC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7A34"/>
    <w:rsid w:val="00F00D85"/>
    <w:rsid w:val="00F12575"/>
    <w:rsid w:val="00F12C46"/>
    <w:rsid w:val="00F154FE"/>
    <w:rsid w:val="00F162E4"/>
    <w:rsid w:val="00F24C24"/>
    <w:rsid w:val="00F278B8"/>
    <w:rsid w:val="00F324D3"/>
    <w:rsid w:val="00F33489"/>
    <w:rsid w:val="00F4279B"/>
    <w:rsid w:val="00F542CA"/>
    <w:rsid w:val="00F617F5"/>
    <w:rsid w:val="00F67A3F"/>
    <w:rsid w:val="00F67CE5"/>
    <w:rsid w:val="00F726A6"/>
    <w:rsid w:val="00F77B6A"/>
    <w:rsid w:val="00FA0B84"/>
    <w:rsid w:val="00FB059C"/>
    <w:rsid w:val="00FB2488"/>
    <w:rsid w:val="00FB34A0"/>
    <w:rsid w:val="00FD101F"/>
    <w:rsid w:val="00FE0912"/>
    <w:rsid w:val="00FE3AF0"/>
    <w:rsid w:val="00FF27D9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wojciech.szczerba\AppData\Local\Temp\konsument.gov.pl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konsument.gov.pl/pl/news/752/100/ECC-Net-Travel---darmowa-aplikacja-na-wakacje.htm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facebook.com/EuropejskieCentrumKonsumenckie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jpeg"/><Relationship Id="rId10" Type="http://schemas.openxmlformats.org/officeDocument/2006/relationships/hyperlink" Target="https://twitter.com/ECCPoland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mailto:ECCNET-PL@ec.europa.e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7a95f86-3167-43b9-9876-d3e5e3ff64ee" origin="userSelected">
  <element uid="47244078-9c36-4ab9-9721-6cc692af1440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D13FE-1723-4E77-8352-CB1D6F942F7F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B8052D10-EFD2-45D8-B8A7-8B3E95EA2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3</Pages>
  <Words>1299</Words>
  <Characters>7795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Sołtan</cp:lastModifiedBy>
  <cp:revision>39</cp:revision>
  <cp:lastPrinted>2021-12-21T15:39:00Z</cp:lastPrinted>
  <dcterms:created xsi:type="dcterms:W3CDTF">2022-01-12T15:03:00Z</dcterms:created>
  <dcterms:modified xsi:type="dcterms:W3CDTF">2022-03-24T09:24:00Z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a7642d96-c8c1-46a0-a41e-391190e83635</vt:lpwstr>
  </property>
  <property fmtid="{D5CDD505-2E9C-101B-9397-08002B2CF9AE}" pid="3" name="bjSaver">
    <vt:lpwstr>AQPS8QppbiUtFYzyG8KDwC8/qZ9l+rcr</vt:lpwstr>
  </property>
  <property fmtid="{D5CDD505-2E9C-101B-9397-08002B2CF9AE}" pid="4" name="bjDocumentSecurityLabel">
    <vt:lpwstr>WEWNĘTRZNE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uid="47244078-9c36-4ab9-9721-6cc692af1440" value="" /&gt;&lt;/sisl&gt;</vt:lpwstr>
  </property>
</Properties>
</file>